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6588"/>
      </w:tblGrid>
      <w:tr w:rsidR="00A61B30" w:rsidTr="00087A8A">
        <w:tc>
          <w:tcPr>
            <w:tcW w:w="9576" w:type="dxa"/>
            <w:gridSpan w:val="2"/>
          </w:tcPr>
          <w:p w:rsidR="00A61B30" w:rsidRPr="00A61B30" w:rsidRDefault="00A61B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UTC  Project  Information</w:t>
            </w:r>
          </w:p>
        </w:tc>
      </w:tr>
      <w:tr w:rsidR="00A61B30" w:rsidTr="00087A8A">
        <w:tc>
          <w:tcPr>
            <w:tcW w:w="2988" w:type="dxa"/>
          </w:tcPr>
          <w:p w:rsidR="00A61B30" w:rsidRPr="00087A8A" w:rsidRDefault="00A61B30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Project Title</w:t>
            </w:r>
          </w:p>
          <w:p w:rsidR="00A61B30" w:rsidRPr="00087A8A" w:rsidRDefault="00A6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365D7D" w:rsidRPr="00087A8A" w:rsidRDefault="00365D7D" w:rsidP="00365D7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MPC-363</w:t>
            </w:r>
            <w:r w:rsidR="005557EA" w:rsidRPr="00087A8A">
              <w:rPr>
                <w:rFonts w:ascii="Times New Roman" w:hAnsi="Times New Roman" w:cs="Times New Roman"/>
              </w:rPr>
              <w:t xml:space="preserve"> – A Two-Stage Approach for Estimating a Statewide Truck Trip Table</w:t>
            </w:r>
          </w:p>
        </w:tc>
      </w:tr>
      <w:tr w:rsidR="00DA713E" w:rsidTr="00087A8A">
        <w:tc>
          <w:tcPr>
            <w:tcW w:w="2988" w:type="dxa"/>
          </w:tcPr>
          <w:p w:rsidR="00DA713E" w:rsidRPr="00087A8A" w:rsidRDefault="00DA713E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588" w:type="dxa"/>
          </w:tcPr>
          <w:p w:rsidR="00DA713E" w:rsidRPr="00087A8A" w:rsidRDefault="00365D7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Utah State University</w:t>
            </w:r>
          </w:p>
        </w:tc>
      </w:tr>
      <w:tr w:rsidR="00A61B30" w:rsidTr="00087A8A">
        <w:tc>
          <w:tcPr>
            <w:tcW w:w="2988" w:type="dxa"/>
          </w:tcPr>
          <w:p w:rsidR="00A61B30" w:rsidRPr="00087A8A" w:rsidRDefault="00A61B30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6588" w:type="dxa"/>
          </w:tcPr>
          <w:p w:rsidR="00A61B30" w:rsidRPr="00087A8A" w:rsidRDefault="00365D7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Anthony Chen (PI)</w:t>
            </w:r>
          </w:p>
          <w:p w:rsidR="00365D7D" w:rsidRPr="00087A8A" w:rsidRDefault="00365D7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Kevin Heaslip (Co-PI)</w:t>
            </w:r>
          </w:p>
        </w:tc>
      </w:tr>
      <w:tr w:rsidR="00A61B30" w:rsidTr="00087A8A">
        <w:tc>
          <w:tcPr>
            <w:tcW w:w="2988" w:type="dxa"/>
          </w:tcPr>
          <w:p w:rsidR="00A61B30" w:rsidRPr="00087A8A" w:rsidRDefault="00A61B30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PI Contact Information</w:t>
            </w:r>
          </w:p>
        </w:tc>
        <w:tc>
          <w:tcPr>
            <w:tcW w:w="6588" w:type="dxa"/>
          </w:tcPr>
          <w:p w:rsidR="00365D7D" w:rsidRPr="00087A8A" w:rsidRDefault="00A1279D" w:rsidP="0036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 Chen, Ph.D.</w:t>
            </w:r>
          </w:p>
          <w:p w:rsidR="0078700C" w:rsidRDefault="00365D7D" w:rsidP="00365D7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Professor</w:t>
            </w:r>
          </w:p>
          <w:p w:rsidR="00365D7D" w:rsidRPr="00087A8A" w:rsidRDefault="0078700C" w:rsidP="0036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 State University</w:t>
            </w:r>
          </w:p>
          <w:p w:rsidR="0078700C" w:rsidRDefault="0078700C" w:rsidP="0036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 w:rsidRPr="00087A8A">
              <w:rPr>
                <w:rFonts w:ascii="Times New Roman" w:hAnsi="Times New Roman" w:cs="Times New Roman"/>
              </w:rPr>
              <w:t>(435) 797-7109</w:t>
            </w:r>
          </w:p>
          <w:p w:rsidR="00365D7D" w:rsidRPr="00087A8A" w:rsidRDefault="0078700C" w:rsidP="0036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r w:rsidR="00365D7D" w:rsidRPr="00087A8A">
              <w:rPr>
                <w:rFonts w:ascii="Times New Roman" w:hAnsi="Times New Roman" w:cs="Times New Roman"/>
              </w:rPr>
              <w:t xml:space="preserve">anthony.chen@usu.edu  </w:t>
            </w:r>
          </w:p>
          <w:p w:rsidR="007C1324" w:rsidRDefault="007C1324" w:rsidP="00365D7D">
            <w:pPr>
              <w:rPr>
                <w:rFonts w:ascii="Times New Roman" w:hAnsi="Times New Roman" w:cs="Times New Roman"/>
              </w:rPr>
            </w:pPr>
          </w:p>
          <w:p w:rsidR="00365D7D" w:rsidRPr="00087A8A" w:rsidRDefault="00365D7D" w:rsidP="00365D7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Ke</w:t>
            </w:r>
            <w:r w:rsidR="00A1279D">
              <w:rPr>
                <w:rFonts w:ascii="Times New Roman" w:hAnsi="Times New Roman" w:cs="Times New Roman"/>
              </w:rPr>
              <w:t>vin Heaslip, Ph.D., P.E.</w:t>
            </w:r>
          </w:p>
          <w:p w:rsidR="0078700C" w:rsidRDefault="00365D7D" w:rsidP="00365D7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Assistant P</w:t>
            </w:r>
            <w:r w:rsidR="0078700C">
              <w:rPr>
                <w:rFonts w:ascii="Times New Roman" w:hAnsi="Times New Roman" w:cs="Times New Roman"/>
              </w:rPr>
              <w:t>rofessor</w:t>
            </w:r>
          </w:p>
          <w:p w:rsidR="00365D7D" w:rsidRPr="00087A8A" w:rsidRDefault="0078700C" w:rsidP="0036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 State University</w:t>
            </w:r>
          </w:p>
          <w:p w:rsidR="00A61B30" w:rsidRDefault="0078700C" w:rsidP="0036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 w:rsidR="00365D7D" w:rsidRPr="00087A8A">
              <w:rPr>
                <w:rFonts w:ascii="Times New Roman" w:hAnsi="Times New Roman" w:cs="Times New Roman"/>
              </w:rPr>
              <w:t>(435) 797-8289</w:t>
            </w:r>
          </w:p>
          <w:p w:rsidR="0078700C" w:rsidRPr="00087A8A" w:rsidRDefault="0078700C" w:rsidP="0036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r w:rsidRPr="00087A8A">
              <w:rPr>
                <w:rFonts w:ascii="Times New Roman" w:hAnsi="Times New Roman" w:cs="Times New Roman"/>
              </w:rPr>
              <w:t>kevin.heaslip@usu.edu</w:t>
            </w:r>
          </w:p>
        </w:tc>
      </w:tr>
      <w:tr w:rsidR="00A61B30" w:rsidTr="00087A8A">
        <w:tc>
          <w:tcPr>
            <w:tcW w:w="2988" w:type="dxa"/>
          </w:tcPr>
          <w:p w:rsidR="00A61B30" w:rsidRPr="00087A8A" w:rsidRDefault="00A61B30" w:rsidP="007E5A2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Funding Agencies</w:t>
            </w:r>
          </w:p>
        </w:tc>
        <w:tc>
          <w:tcPr>
            <w:tcW w:w="6588" w:type="dxa"/>
          </w:tcPr>
          <w:p w:rsidR="00A61B30" w:rsidRPr="00087A8A" w:rsidRDefault="00414D3E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USDOT, Research and Innovative Technology Administration</w:t>
            </w:r>
          </w:p>
        </w:tc>
      </w:tr>
      <w:tr w:rsidR="00A61B30" w:rsidTr="00087A8A">
        <w:tc>
          <w:tcPr>
            <w:tcW w:w="2988" w:type="dxa"/>
          </w:tcPr>
          <w:p w:rsidR="00A61B30" w:rsidRPr="00087A8A" w:rsidRDefault="00A61B30" w:rsidP="007E5A2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Agency ID or Contract Number</w:t>
            </w:r>
          </w:p>
        </w:tc>
        <w:tc>
          <w:tcPr>
            <w:tcW w:w="6588" w:type="dxa"/>
          </w:tcPr>
          <w:p w:rsidR="00A61B30" w:rsidRPr="00087A8A" w:rsidRDefault="00414D3E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DTRT12-G-UTC08</w:t>
            </w:r>
          </w:p>
        </w:tc>
      </w:tr>
      <w:tr w:rsidR="00A61B30" w:rsidTr="00087A8A">
        <w:tc>
          <w:tcPr>
            <w:tcW w:w="2988" w:type="dxa"/>
          </w:tcPr>
          <w:p w:rsidR="00A61B30" w:rsidRPr="00087A8A" w:rsidRDefault="00A61B30" w:rsidP="007E5A2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Project Cost</w:t>
            </w:r>
          </w:p>
        </w:tc>
        <w:tc>
          <w:tcPr>
            <w:tcW w:w="6588" w:type="dxa"/>
          </w:tcPr>
          <w:p w:rsidR="00A61B30" w:rsidRPr="00087A8A" w:rsidRDefault="00365D7D" w:rsidP="00C97384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$</w:t>
            </w:r>
            <w:r w:rsidR="00C97384" w:rsidRPr="00087A8A">
              <w:rPr>
                <w:rFonts w:ascii="Times New Roman" w:hAnsi="Times New Roman" w:cs="Times New Roman"/>
              </w:rPr>
              <w:t>2</w:t>
            </w:r>
            <w:r w:rsidRPr="00087A8A">
              <w:rPr>
                <w:rFonts w:ascii="Times New Roman" w:hAnsi="Times New Roman" w:cs="Times New Roman"/>
              </w:rPr>
              <w:t>00,000</w:t>
            </w:r>
          </w:p>
        </w:tc>
      </w:tr>
      <w:tr w:rsidR="00A61B30" w:rsidTr="00087A8A">
        <w:tc>
          <w:tcPr>
            <w:tcW w:w="2988" w:type="dxa"/>
          </w:tcPr>
          <w:p w:rsidR="00A61B30" w:rsidRPr="00087A8A" w:rsidRDefault="00A61B30" w:rsidP="007E5A2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Start and End Dates</w:t>
            </w:r>
          </w:p>
        </w:tc>
        <w:tc>
          <w:tcPr>
            <w:tcW w:w="6588" w:type="dxa"/>
          </w:tcPr>
          <w:p w:rsidR="00A61B30" w:rsidRPr="00087A8A" w:rsidRDefault="00414D3E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January 1, 2012 – December 31, 2013</w:t>
            </w:r>
          </w:p>
        </w:tc>
      </w:tr>
      <w:tr w:rsidR="00A61B30" w:rsidTr="00087A8A">
        <w:tc>
          <w:tcPr>
            <w:tcW w:w="2988" w:type="dxa"/>
          </w:tcPr>
          <w:p w:rsidR="00A61B30" w:rsidRPr="00087A8A" w:rsidRDefault="00A61B30" w:rsidP="007E5A2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6588" w:type="dxa"/>
          </w:tcPr>
          <w:p w:rsidR="00A61B30" w:rsidRPr="00087A8A" w:rsidRDefault="00414D3E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2 Years</w:t>
            </w:r>
          </w:p>
        </w:tc>
      </w:tr>
      <w:tr w:rsidR="00A61B30" w:rsidTr="00087A8A">
        <w:tc>
          <w:tcPr>
            <w:tcW w:w="2988" w:type="dxa"/>
          </w:tcPr>
          <w:p w:rsidR="00A61B30" w:rsidRPr="00087A8A" w:rsidRDefault="00A61B30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6588" w:type="dxa"/>
          </w:tcPr>
          <w:p w:rsidR="00446D2C" w:rsidRPr="00087A8A" w:rsidRDefault="00365D7D" w:rsidP="00365D7D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 xml:space="preserve">The goal of this research is to develop a two-stage approach for estimating truck O-D trip table using both commodity flows from the national commodity O-D database and truck counts from the state-level database. The specific objectives of this research </w:t>
            </w:r>
            <w:r w:rsidR="00446D2C">
              <w:rPr>
                <w:rFonts w:ascii="Times New Roman" w:hAnsi="Times New Roman" w:cs="Times New Roman"/>
              </w:rPr>
              <w:t>project include the followings:</w:t>
            </w:r>
          </w:p>
          <w:p w:rsidR="00365D7D" w:rsidRPr="00446D2C" w:rsidRDefault="00365D7D" w:rsidP="00446D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D2C">
              <w:rPr>
                <w:rFonts w:ascii="Times New Roman" w:hAnsi="Times New Roman" w:cs="Times New Roman"/>
              </w:rPr>
              <w:t xml:space="preserve">Collect data from different sources:  </w:t>
            </w:r>
          </w:p>
          <w:p w:rsidR="00365D7D" w:rsidRPr="00446D2C" w:rsidRDefault="00365D7D" w:rsidP="00446D2C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446D2C">
              <w:rPr>
                <w:rFonts w:ascii="Times New Roman" w:hAnsi="Times New Roman" w:cs="Times New Roman"/>
              </w:rPr>
              <w:t>Freight Analysis Framework version 3 (FAF</w:t>
            </w:r>
            <w:r w:rsidRPr="00446D2C">
              <w:rPr>
                <w:rFonts w:ascii="Times New Roman" w:hAnsi="Times New Roman" w:cs="Times New Roman"/>
                <w:vertAlign w:val="superscript"/>
              </w:rPr>
              <w:t>3</w:t>
            </w:r>
            <w:r w:rsidRPr="00446D2C">
              <w:rPr>
                <w:rFonts w:ascii="Times New Roman" w:hAnsi="Times New Roman" w:cs="Times New Roman"/>
              </w:rPr>
              <w:t>), a newly released national commodity O-D da</w:t>
            </w:r>
            <w:r w:rsidR="00E654E2" w:rsidRPr="00446D2C">
              <w:rPr>
                <w:rFonts w:ascii="Times New Roman" w:hAnsi="Times New Roman" w:cs="Times New Roman"/>
              </w:rPr>
              <w:t xml:space="preserve">tabase from the Federal Highway </w:t>
            </w:r>
            <w:r w:rsidRPr="00446D2C">
              <w:rPr>
                <w:rFonts w:ascii="Times New Roman" w:hAnsi="Times New Roman" w:cs="Times New Roman"/>
              </w:rPr>
              <w:t xml:space="preserve">Administration (FHWA) </w:t>
            </w:r>
          </w:p>
          <w:p w:rsidR="00365D7D" w:rsidRPr="00446D2C" w:rsidRDefault="00365D7D" w:rsidP="00446D2C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446D2C">
              <w:rPr>
                <w:rFonts w:ascii="Times New Roman" w:hAnsi="Times New Roman" w:cs="Times New Roman"/>
              </w:rPr>
              <w:t xml:space="preserve">Up-to-date statewide truck counts from the state DOT </w:t>
            </w:r>
          </w:p>
          <w:p w:rsidR="00446D2C" w:rsidRDefault="00365D7D" w:rsidP="00446D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D2C">
              <w:rPr>
                <w:rFonts w:ascii="Times New Roman" w:hAnsi="Times New Roman" w:cs="Times New Roman"/>
              </w:rPr>
              <w:t>Develop a commodity-based truck trip table using the national commodity flow data from the FAF</w:t>
            </w:r>
            <w:r w:rsidRPr="00446D2C">
              <w:rPr>
                <w:rFonts w:ascii="Times New Roman" w:hAnsi="Times New Roman" w:cs="Times New Roman"/>
                <w:vertAlign w:val="superscript"/>
              </w:rPr>
              <w:t>3</w:t>
            </w:r>
            <w:r w:rsidR="00E654E2" w:rsidRPr="00446D2C">
              <w:rPr>
                <w:rFonts w:ascii="Times New Roman" w:hAnsi="Times New Roman" w:cs="Times New Roman"/>
              </w:rPr>
              <w:t xml:space="preserve"> </w:t>
            </w:r>
            <w:r w:rsidRPr="00446D2C">
              <w:rPr>
                <w:rFonts w:ascii="Times New Roman" w:hAnsi="Times New Roman" w:cs="Times New Roman"/>
              </w:rPr>
              <w:t>database</w:t>
            </w:r>
          </w:p>
          <w:p w:rsidR="00A61B30" w:rsidRPr="00446D2C" w:rsidRDefault="00365D7D" w:rsidP="00446D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D2C">
              <w:rPr>
                <w:rFonts w:ascii="Times New Roman" w:hAnsi="Times New Roman" w:cs="Times New Roman"/>
              </w:rPr>
              <w:t>Develop a path flow estimator procedure to refine the commodity-based truck trip table using the up-to-date truck counts from the statewide truck count program.</w:t>
            </w:r>
          </w:p>
        </w:tc>
      </w:tr>
      <w:tr w:rsidR="00A61B30" w:rsidTr="001D7528">
        <w:trPr>
          <w:trHeight w:val="20"/>
        </w:trPr>
        <w:tc>
          <w:tcPr>
            <w:tcW w:w="2988" w:type="dxa"/>
          </w:tcPr>
          <w:p w:rsidR="00A61B30" w:rsidRPr="00087A8A" w:rsidRDefault="00A61B30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:rsidR="00A61B30" w:rsidRPr="00087A8A" w:rsidRDefault="00A61B30">
            <w:pPr>
              <w:rPr>
                <w:rFonts w:ascii="Times New Roman" w:hAnsi="Times New Roman" w:cs="Times New Roman"/>
              </w:rPr>
            </w:pPr>
          </w:p>
          <w:p w:rsidR="00DA713E" w:rsidRPr="00087A8A" w:rsidRDefault="005739F2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 xml:space="preserve">Place </w:t>
            </w:r>
            <w:r w:rsidR="007C6A8C" w:rsidRPr="00087A8A">
              <w:rPr>
                <w:rFonts w:ascii="Times New Roman" w:hAnsi="Times New Roman" w:cs="Times New Roman"/>
              </w:rPr>
              <w:t xml:space="preserve">Any </w:t>
            </w:r>
            <w:r w:rsidRPr="00087A8A">
              <w:rPr>
                <w:rFonts w:ascii="Times New Roman" w:hAnsi="Times New Roman" w:cs="Times New Roman"/>
              </w:rPr>
              <w:t>Photos Here</w:t>
            </w:r>
          </w:p>
        </w:tc>
        <w:tc>
          <w:tcPr>
            <w:tcW w:w="6588" w:type="dxa"/>
          </w:tcPr>
          <w:p w:rsidR="00A61B30" w:rsidRPr="00087A8A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Tr="001D7528">
        <w:trPr>
          <w:trHeight w:val="638"/>
        </w:trPr>
        <w:tc>
          <w:tcPr>
            <w:tcW w:w="2988" w:type="dxa"/>
          </w:tcPr>
          <w:p w:rsidR="00A61B30" w:rsidRPr="00087A8A" w:rsidRDefault="005739F2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lastRenderedPageBreak/>
              <w:t>Impacts/Benefits of Implementation</w:t>
            </w:r>
          </w:p>
          <w:p w:rsidR="005739F2" w:rsidRPr="00087A8A" w:rsidRDefault="005739F2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(actual, not anticipated)</w:t>
            </w:r>
          </w:p>
        </w:tc>
        <w:tc>
          <w:tcPr>
            <w:tcW w:w="6588" w:type="dxa"/>
          </w:tcPr>
          <w:p w:rsidR="00A61B30" w:rsidRPr="00087A8A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Tr="00087A8A">
        <w:tc>
          <w:tcPr>
            <w:tcW w:w="2988" w:type="dxa"/>
          </w:tcPr>
          <w:p w:rsidR="00A61B30" w:rsidRPr="00087A8A" w:rsidRDefault="005739F2">
            <w:p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Web Links</w:t>
            </w:r>
          </w:p>
          <w:p w:rsidR="005739F2" w:rsidRPr="00087A8A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Reports</w:t>
            </w:r>
          </w:p>
          <w:p w:rsidR="005739F2" w:rsidRPr="00087A8A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7A8A">
              <w:rPr>
                <w:rFonts w:ascii="Times New Roman" w:hAnsi="Times New Roman" w:cs="Times New Roman"/>
              </w:rPr>
              <w:t>Project Website</w:t>
            </w:r>
          </w:p>
        </w:tc>
        <w:tc>
          <w:tcPr>
            <w:tcW w:w="6588" w:type="dxa"/>
          </w:tcPr>
          <w:p w:rsidR="00A61B30" w:rsidRPr="00087A8A" w:rsidRDefault="001D7528">
            <w:pPr>
              <w:rPr>
                <w:rFonts w:ascii="Times New Roman" w:hAnsi="Times New Roman" w:cs="Times New Roman"/>
              </w:rPr>
            </w:pPr>
            <w:r w:rsidRPr="001D7528">
              <w:rPr>
                <w:rFonts w:ascii="Times New Roman" w:hAnsi="Times New Roman" w:cs="Times New Roman"/>
              </w:rPr>
              <w:t>https://www.ugpti.org/resources/report</w:t>
            </w:r>
            <w:r>
              <w:rPr>
                <w:rFonts w:ascii="Times New Roman" w:hAnsi="Times New Roman" w:cs="Times New Roman"/>
              </w:rPr>
              <w:t>s/details.php?id=770</w:t>
            </w:r>
            <w:bookmarkStart w:id="0" w:name="_GoBack"/>
            <w:bookmarkEnd w:id="0"/>
          </w:p>
        </w:tc>
      </w:tr>
    </w:tbl>
    <w:p w:rsidR="00A326E7" w:rsidRDefault="00A326E7"/>
    <w:sectPr w:rsidR="00A326E7" w:rsidSect="003A1F9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2F0"/>
    <w:multiLevelType w:val="hybridMultilevel"/>
    <w:tmpl w:val="F1CC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279E"/>
    <w:multiLevelType w:val="hybridMultilevel"/>
    <w:tmpl w:val="1AF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1DBC"/>
    <w:multiLevelType w:val="hybridMultilevel"/>
    <w:tmpl w:val="D8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B07"/>
    <w:multiLevelType w:val="hybridMultilevel"/>
    <w:tmpl w:val="B67C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82D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30"/>
    <w:rsid w:val="00087A8A"/>
    <w:rsid w:val="001D7528"/>
    <w:rsid w:val="002B5D06"/>
    <w:rsid w:val="00365D7D"/>
    <w:rsid w:val="003A1F97"/>
    <w:rsid w:val="00414D3E"/>
    <w:rsid w:val="00446D2C"/>
    <w:rsid w:val="00520CCC"/>
    <w:rsid w:val="005557EA"/>
    <w:rsid w:val="005739F2"/>
    <w:rsid w:val="0078700C"/>
    <w:rsid w:val="007C1324"/>
    <w:rsid w:val="007C6A8C"/>
    <w:rsid w:val="00927097"/>
    <w:rsid w:val="00A1279D"/>
    <w:rsid w:val="00A326E7"/>
    <w:rsid w:val="00A61B30"/>
    <w:rsid w:val="00B95278"/>
    <w:rsid w:val="00C97384"/>
    <w:rsid w:val="00D76096"/>
    <w:rsid w:val="00DA713E"/>
    <w:rsid w:val="00DB4ECC"/>
    <w:rsid w:val="00DC14A9"/>
    <w:rsid w:val="00E654E2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64CD"/>
  <w15:docId w15:val="{F13A6881-306C-4DD9-9BB4-3472B73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77C5-D313-47DA-BCDF-571EAE76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Project Information | A Two-Stage Approach for Estimating a Statewide Truck Trip Table</dc:title>
  <dc:creator>test</dc:creator>
  <cp:lastModifiedBy>Nichols, Patrick</cp:lastModifiedBy>
  <cp:revision>13</cp:revision>
  <dcterms:created xsi:type="dcterms:W3CDTF">2012-10-31T19:19:00Z</dcterms:created>
  <dcterms:modified xsi:type="dcterms:W3CDTF">2019-02-01T21:39:00Z</dcterms:modified>
</cp:coreProperties>
</file>