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988"/>
        <w:gridCol w:w="6588"/>
      </w:tblGrid>
      <w:tr w:rsidR="00A61B30" w:rsidTr="00115C90">
        <w:tc>
          <w:tcPr>
            <w:tcW w:w="9576" w:type="dxa"/>
            <w:gridSpan w:val="2"/>
          </w:tcPr>
          <w:p w:rsidR="00A61B30" w:rsidRPr="00A61B30" w:rsidRDefault="00A61B3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UTC  Project  Information</w:t>
            </w:r>
          </w:p>
        </w:tc>
      </w:tr>
      <w:tr w:rsidR="00A61B30" w:rsidRPr="00115C90" w:rsidTr="00115C90">
        <w:tc>
          <w:tcPr>
            <w:tcW w:w="2988" w:type="dxa"/>
          </w:tcPr>
          <w:p w:rsidR="00A61B30" w:rsidRPr="00115C90" w:rsidRDefault="00A61B30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Project Title</w:t>
            </w:r>
          </w:p>
        </w:tc>
        <w:tc>
          <w:tcPr>
            <w:tcW w:w="6588" w:type="dxa"/>
          </w:tcPr>
          <w:p w:rsidR="00CB62DF" w:rsidRPr="00115C90" w:rsidRDefault="00CB62DF" w:rsidP="00CB62DF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MPC-374</w:t>
            </w:r>
            <w:r w:rsidR="00115C90" w:rsidRPr="00115C90">
              <w:rPr>
                <w:rFonts w:ascii="Times New Roman" w:hAnsi="Times New Roman" w:cs="Times New Roman"/>
              </w:rPr>
              <w:t xml:space="preserve"> – An Integrated Real-Time Health Monitoring and Impact/Collision Detection System for Bridges in Cold Remote Regions</w:t>
            </w:r>
          </w:p>
        </w:tc>
      </w:tr>
      <w:tr w:rsidR="00DA713E" w:rsidRPr="00115C90" w:rsidTr="00115C90">
        <w:tc>
          <w:tcPr>
            <w:tcW w:w="2988" w:type="dxa"/>
          </w:tcPr>
          <w:p w:rsidR="00DA713E" w:rsidRPr="00115C90" w:rsidRDefault="00DA713E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6588" w:type="dxa"/>
          </w:tcPr>
          <w:p w:rsidR="00DA713E" w:rsidRPr="00115C90" w:rsidRDefault="00CB62DF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North Dakota State University</w:t>
            </w:r>
          </w:p>
        </w:tc>
      </w:tr>
      <w:tr w:rsidR="00A61B30" w:rsidRPr="00115C90" w:rsidTr="00115C90">
        <w:tc>
          <w:tcPr>
            <w:tcW w:w="2988" w:type="dxa"/>
          </w:tcPr>
          <w:p w:rsidR="00A61B30" w:rsidRPr="00115C90" w:rsidRDefault="00A61B30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Principal Investigator</w:t>
            </w:r>
          </w:p>
        </w:tc>
        <w:tc>
          <w:tcPr>
            <w:tcW w:w="6588" w:type="dxa"/>
          </w:tcPr>
          <w:p w:rsidR="0071472E" w:rsidRDefault="00CB62DF" w:rsidP="00CB62DF">
            <w:pPr>
              <w:rPr>
                <w:rFonts w:ascii="Times New Roman" w:hAnsi="Times New Roman" w:cs="Times New Roman"/>
              </w:rPr>
            </w:pPr>
            <w:proofErr w:type="spellStart"/>
            <w:r w:rsidRPr="00115C90">
              <w:rPr>
                <w:rFonts w:ascii="Times New Roman" w:hAnsi="Times New Roman" w:cs="Times New Roman"/>
              </w:rPr>
              <w:t>Mijia</w:t>
            </w:r>
            <w:proofErr w:type="spellEnd"/>
            <w:r w:rsidRPr="00115C90">
              <w:rPr>
                <w:rFonts w:ascii="Times New Roman" w:hAnsi="Times New Roman" w:cs="Times New Roman"/>
              </w:rPr>
              <w:t xml:space="preserve"> Yang</w:t>
            </w:r>
          </w:p>
          <w:p w:rsidR="00A61B30" w:rsidRPr="00115C90" w:rsidRDefault="0071472E" w:rsidP="00076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Frank </w:t>
            </w:r>
            <w:proofErr w:type="spellStart"/>
            <w:r>
              <w:rPr>
                <w:rFonts w:ascii="Times New Roman" w:hAnsi="Times New Roman" w:cs="Times New Roman"/>
              </w:rPr>
              <w:t>Yazdani</w:t>
            </w:r>
            <w:proofErr w:type="spellEnd"/>
          </w:p>
        </w:tc>
      </w:tr>
      <w:tr w:rsidR="00A61B30" w:rsidRPr="00115C90" w:rsidTr="00115C90">
        <w:tc>
          <w:tcPr>
            <w:tcW w:w="2988" w:type="dxa"/>
          </w:tcPr>
          <w:p w:rsidR="00A61B30" w:rsidRPr="00115C90" w:rsidRDefault="00A61B30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PI Contact Information</w:t>
            </w:r>
          </w:p>
        </w:tc>
        <w:tc>
          <w:tcPr>
            <w:tcW w:w="6588" w:type="dxa"/>
          </w:tcPr>
          <w:p w:rsidR="0071472E" w:rsidRDefault="00CB62DF" w:rsidP="00CB62DF">
            <w:pPr>
              <w:rPr>
                <w:rFonts w:ascii="Times New Roman" w:hAnsi="Times New Roman" w:cs="Times New Roman"/>
              </w:rPr>
            </w:pPr>
            <w:proofErr w:type="spellStart"/>
            <w:r w:rsidRPr="00115C90">
              <w:rPr>
                <w:rFonts w:ascii="Times New Roman" w:hAnsi="Times New Roman" w:cs="Times New Roman"/>
              </w:rPr>
              <w:t>Mijia</w:t>
            </w:r>
            <w:proofErr w:type="spellEnd"/>
            <w:r w:rsidRPr="00115C90">
              <w:rPr>
                <w:rFonts w:ascii="Times New Roman" w:hAnsi="Times New Roman" w:cs="Times New Roman"/>
              </w:rPr>
              <w:t xml:space="preserve"> Yang</w:t>
            </w:r>
          </w:p>
          <w:p w:rsidR="0071472E" w:rsidRDefault="0071472E" w:rsidP="00CB62DF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Department of Civil Engineering</w:t>
            </w:r>
          </w:p>
          <w:p w:rsidR="0071472E" w:rsidRDefault="0071472E" w:rsidP="00CB62DF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North Dakota State University</w:t>
            </w:r>
          </w:p>
          <w:p w:rsidR="00111D25" w:rsidRDefault="00111D25" w:rsidP="00CB62DF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Ph</w:t>
            </w:r>
            <w:r>
              <w:rPr>
                <w:rFonts w:ascii="Times New Roman" w:hAnsi="Times New Roman" w:cs="Times New Roman"/>
              </w:rPr>
              <w:t>one</w:t>
            </w:r>
            <w:r w:rsidRPr="00115C90">
              <w:rPr>
                <w:rFonts w:ascii="Times New Roman" w:hAnsi="Times New Roman" w:cs="Times New Roman"/>
              </w:rPr>
              <w:t>: 7</w:t>
            </w:r>
            <w:r>
              <w:rPr>
                <w:rFonts w:ascii="Times New Roman" w:hAnsi="Times New Roman" w:cs="Times New Roman"/>
              </w:rPr>
              <w:t>01-231-5647</w:t>
            </w:r>
          </w:p>
          <w:p w:rsidR="0071472E" w:rsidRDefault="0071472E" w:rsidP="00CB62DF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Email: mijia.yang@ndsu.edu</w:t>
            </w:r>
          </w:p>
          <w:p w:rsidR="0071472E" w:rsidRDefault="0071472E" w:rsidP="00CB62DF">
            <w:pPr>
              <w:rPr>
                <w:rFonts w:ascii="Times New Roman" w:hAnsi="Times New Roman" w:cs="Times New Roman"/>
              </w:rPr>
            </w:pPr>
          </w:p>
          <w:p w:rsidR="00CB62DF" w:rsidRPr="00115C90" w:rsidRDefault="0071472E" w:rsidP="00CB6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Frank </w:t>
            </w:r>
            <w:proofErr w:type="spellStart"/>
            <w:r>
              <w:rPr>
                <w:rFonts w:ascii="Times New Roman" w:hAnsi="Times New Roman" w:cs="Times New Roman"/>
              </w:rPr>
              <w:t>Yazdani</w:t>
            </w:r>
            <w:proofErr w:type="spellEnd"/>
          </w:p>
          <w:p w:rsidR="00CB62DF" w:rsidRPr="00115C90" w:rsidRDefault="0071472E" w:rsidP="00CB6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Civil Engineering</w:t>
            </w:r>
          </w:p>
          <w:p w:rsidR="00CB62DF" w:rsidRPr="00115C90" w:rsidRDefault="00CB62DF" w:rsidP="00CB62DF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North Dakota State University</w:t>
            </w:r>
          </w:p>
          <w:p w:rsidR="00CB62DF" w:rsidRPr="00115C90" w:rsidRDefault="00CB62DF" w:rsidP="00CB62DF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Ph</w:t>
            </w:r>
            <w:r w:rsidR="0071472E">
              <w:rPr>
                <w:rFonts w:ascii="Times New Roman" w:hAnsi="Times New Roman" w:cs="Times New Roman"/>
              </w:rPr>
              <w:t>one</w:t>
            </w:r>
            <w:r w:rsidRPr="00115C90">
              <w:rPr>
                <w:rFonts w:ascii="Times New Roman" w:hAnsi="Times New Roman" w:cs="Times New Roman"/>
              </w:rPr>
              <w:t>: 7</w:t>
            </w:r>
            <w:r w:rsidR="0071472E">
              <w:rPr>
                <w:rFonts w:ascii="Times New Roman" w:hAnsi="Times New Roman" w:cs="Times New Roman"/>
              </w:rPr>
              <w:t>01-231-5647</w:t>
            </w:r>
          </w:p>
          <w:p w:rsidR="00A61B30" w:rsidRPr="00115C90" w:rsidRDefault="0071472E" w:rsidP="00714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  <w:r w:rsidR="00CB62DF" w:rsidRPr="00115C90">
              <w:rPr>
                <w:rFonts w:ascii="Times New Roman" w:hAnsi="Times New Roman" w:cs="Times New Roman"/>
              </w:rPr>
              <w:t>frank.yazdani@wsu.edu</w:t>
            </w:r>
          </w:p>
        </w:tc>
      </w:tr>
      <w:tr w:rsidR="00A61B30" w:rsidRPr="00115C90" w:rsidTr="00115C90">
        <w:tc>
          <w:tcPr>
            <w:tcW w:w="2988" w:type="dxa"/>
          </w:tcPr>
          <w:p w:rsidR="00A61B30" w:rsidRPr="00115C90" w:rsidRDefault="00A61B30" w:rsidP="007E5A2D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Funding Agencies</w:t>
            </w:r>
          </w:p>
        </w:tc>
        <w:tc>
          <w:tcPr>
            <w:tcW w:w="6588" w:type="dxa"/>
          </w:tcPr>
          <w:p w:rsidR="00A61B30" w:rsidRPr="00115C90" w:rsidRDefault="00414D3E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USDOT, Research and Innovative Technology Administration</w:t>
            </w:r>
          </w:p>
        </w:tc>
      </w:tr>
      <w:tr w:rsidR="00A61B30" w:rsidRPr="00115C90" w:rsidTr="00115C90">
        <w:tc>
          <w:tcPr>
            <w:tcW w:w="2988" w:type="dxa"/>
          </w:tcPr>
          <w:p w:rsidR="00A61B30" w:rsidRPr="00115C90" w:rsidRDefault="00A61B30" w:rsidP="007E5A2D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Agency ID or Contract Number</w:t>
            </w:r>
          </w:p>
        </w:tc>
        <w:tc>
          <w:tcPr>
            <w:tcW w:w="6588" w:type="dxa"/>
          </w:tcPr>
          <w:p w:rsidR="00A61B30" w:rsidRPr="00115C90" w:rsidRDefault="00414D3E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DTRT12-G-UTC08</w:t>
            </w:r>
          </w:p>
        </w:tc>
      </w:tr>
      <w:tr w:rsidR="00A61B30" w:rsidRPr="00115C90" w:rsidTr="00115C90">
        <w:tc>
          <w:tcPr>
            <w:tcW w:w="2988" w:type="dxa"/>
          </w:tcPr>
          <w:p w:rsidR="00A61B30" w:rsidRPr="00115C90" w:rsidRDefault="00A61B30" w:rsidP="007E5A2D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Project Cost</w:t>
            </w:r>
          </w:p>
        </w:tc>
        <w:tc>
          <w:tcPr>
            <w:tcW w:w="6588" w:type="dxa"/>
          </w:tcPr>
          <w:p w:rsidR="00A61B30" w:rsidRPr="00115C90" w:rsidRDefault="00CB62DF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$200,000</w:t>
            </w:r>
          </w:p>
        </w:tc>
      </w:tr>
      <w:tr w:rsidR="00A61B30" w:rsidRPr="00115C90" w:rsidTr="00115C90">
        <w:tc>
          <w:tcPr>
            <w:tcW w:w="2988" w:type="dxa"/>
          </w:tcPr>
          <w:p w:rsidR="00A61B30" w:rsidRPr="00115C90" w:rsidRDefault="00A61B30" w:rsidP="007E5A2D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Start and End Dates</w:t>
            </w:r>
          </w:p>
        </w:tc>
        <w:tc>
          <w:tcPr>
            <w:tcW w:w="6588" w:type="dxa"/>
          </w:tcPr>
          <w:p w:rsidR="00A61B30" w:rsidRPr="00115C90" w:rsidRDefault="00414D3E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January 1, 2012 – December 31, 2013</w:t>
            </w:r>
          </w:p>
        </w:tc>
      </w:tr>
      <w:tr w:rsidR="00A61B30" w:rsidRPr="00115C90" w:rsidTr="00115C90">
        <w:tc>
          <w:tcPr>
            <w:tcW w:w="2988" w:type="dxa"/>
          </w:tcPr>
          <w:p w:rsidR="00A61B30" w:rsidRPr="00115C90" w:rsidRDefault="00A61B30" w:rsidP="007E5A2D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Project Duration</w:t>
            </w:r>
          </w:p>
        </w:tc>
        <w:tc>
          <w:tcPr>
            <w:tcW w:w="6588" w:type="dxa"/>
          </w:tcPr>
          <w:p w:rsidR="00A61B30" w:rsidRPr="00115C90" w:rsidRDefault="00414D3E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2 Years</w:t>
            </w:r>
          </w:p>
        </w:tc>
      </w:tr>
      <w:tr w:rsidR="00A61B30" w:rsidRPr="00115C90" w:rsidTr="00115C90">
        <w:tc>
          <w:tcPr>
            <w:tcW w:w="2988" w:type="dxa"/>
          </w:tcPr>
          <w:p w:rsidR="00A61B30" w:rsidRPr="00115C90" w:rsidRDefault="00A61B30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Brief Description of Research Project</w:t>
            </w:r>
          </w:p>
        </w:tc>
        <w:tc>
          <w:tcPr>
            <w:tcW w:w="6588" w:type="dxa"/>
          </w:tcPr>
          <w:p w:rsidR="00CB62DF" w:rsidRPr="00115C90" w:rsidRDefault="00CB62DF" w:rsidP="00CB62DF">
            <w:pPr>
              <w:rPr>
                <w:rFonts w:ascii="Times New Roman" w:hAnsi="Times New Roman" w:cs="Times New Roman"/>
                <w:i/>
              </w:rPr>
            </w:pPr>
            <w:r w:rsidRPr="00115C90">
              <w:rPr>
                <w:rFonts w:ascii="Times New Roman" w:hAnsi="Times New Roman" w:cs="Times New Roman"/>
              </w:rPr>
              <w:t xml:space="preserve">The goal of the proposed project is to stimulate the innovation of </w:t>
            </w:r>
            <w:r w:rsidRPr="00115C90">
              <w:rPr>
                <w:rFonts w:ascii="Times New Roman" w:hAnsi="Times New Roman" w:cs="Times New Roman"/>
                <w:i/>
              </w:rPr>
              <w:t>an integrated real-time health monitoring, impact/collision detection system through optical sensors</w:t>
            </w:r>
            <w:r w:rsidRPr="00115C90">
              <w:rPr>
                <w:rFonts w:ascii="Times New Roman" w:hAnsi="Times New Roman" w:cs="Times New Roman"/>
              </w:rPr>
              <w:t xml:space="preserve"> for bridges in cold remote regions.  The objectives of the proposed research are fourfold: (1) To develop a general design for the  integrated structural health monitoring and </w:t>
            </w:r>
          </w:p>
          <w:p w:rsidR="00A61B30" w:rsidRPr="00115C90" w:rsidRDefault="00CB62DF" w:rsidP="00CB62DF">
            <w:pPr>
              <w:rPr>
                <w:rFonts w:ascii="Times New Roman" w:hAnsi="Times New Roman" w:cs="Times New Roman"/>
              </w:rPr>
            </w:pPr>
            <w:proofErr w:type="gramStart"/>
            <w:r w:rsidRPr="00115C90">
              <w:rPr>
                <w:rFonts w:ascii="Times New Roman" w:hAnsi="Times New Roman" w:cs="Times New Roman"/>
              </w:rPr>
              <w:t xml:space="preserve">impact/collision detection system, (2) To construct a data post-processing frame for bridge condition assessment and impact/collision events recording and inventory, (3) To </w:t>
            </w:r>
            <w:proofErr w:type="spellStart"/>
            <w:r w:rsidRPr="00115C90">
              <w:rPr>
                <w:rFonts w:ascii="Times New Roman" w:hAnsi="Times New Roman" w:cs="Times New Roman"/>
              </w:rPr>
              <w:t>fieldimplement</w:t>
            </w:r>
            <w:proofErr w:type="spellEnd"/>
            <w:r w:rsidRPr="00115C90">
              <w:rPr>
                <w:rFonts w:ascii="Times New Roman" w:hAnsi="Times New Roman" w:cs="Times New Roman"/>
              </w:rPr>
              <w:t xml:space="preserve"> the developed health monitoring and  detection system in identified bridges in partnership with NDDOT(assistance from NDDOT is in discussion at the current stage), and (4) To monitor the short- and long-term performance of the instrumented bridges using the developed health monitoring and impact/collision detection system.</w:t>
            </w:r>
            <w:proofErr w:type="gramEnd"/>
            <w:r w:rsidRPr="00115C90">
              <w:rPr>
                <w:rFonts w:ascii="Times New Roman" w:hAnsi="Times New Roman" w:cs="Times New Roman"/>
              </w:rPr>
              <w:t xml:space="preserve"> The cornerstone of this proposed project is to develop a viable structural health monitoring and impact/collision detection system using smart optical sensing/wireless technology and field-implement the proposed systems in cold region bridges in partnership with NDDOT.  </w:t>
            </w:r>
          </w:p>
        </w:tc>
      </w:tr>
      <w:tr w:rsidR="00A61B30" w:rsidRPr="00115C90" w:rsidTr="00115C90">
        <w:trPr>
          <w:trHeight w:val="64"/>
        </w:trPr>
        <w:tc>
          <w:tcPr>
            <w:tcW w:w="2988" w:type="dxa"/>
          </w:tcPr>
          <w:p w:rsidR="00A61B30" w:rsidRPr="00115C90" w:rsidRDefault="00A61B30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Describe Implementation of Research Outcomes (or why not implemented)</w:t>
            </w:r>
          </w:p>
          <w:p w:rsidR="00A61B30" w:rsidRPr="00115C90" w:rsidRDefault="00A61B30">
            <w:pPr>
              <w:rPr>
                <w:rFonts w:ascii="Times New Roman" w:hAnsi="Times New Roman" w:cs="Times New Roman"/>
              </w:rPr>
            </w:pPr>
          </w:p>
          <w:p w:rsidR="00DA713E" w:rsidRPr="00115C90" w:rsidRDefault="005739F2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 xml:space="preserve">Place </w:t>
            </w:r>
            <w:r w:rsidR="007C6A8C" w:rsidRPr="00115C90">
              <w:rPr>
                <w:rFonts w:ascii="Times New Roman" w:hAnsi="Times New Roman" w:cs="Times New Roman"/>
              </w:rPr>
              <w:t xml:space="preserve">Any </w:t>
            </w:r>
            <w:r w:rsidRPr="00115C90">
              <w:rPr>
                <w:rFonts w:ascii="Times New Roman" w:hAnsi="Times New Roman" w:cs="Times New Roman"/>
              </w:rPr>
              <w:t>Photos Here</w:t>
            </w:r>
          </w:p>
        </w:tc>
        <w:tc>
          <w:tcPr>
            <w:tcW w:w="6588" w:type="dxa"/>
          </w:tcPr>
          <w:p w:rsidR="00A61B30" w:rsidRPr="00115C90" w:rsidRDefault="00A61B30">
            <w:pPr>
              <w:rPr>
                <w:rFonts w:ascii="Times New Roman" w:hAnsi="Times New Roman" w:cs="Times New Roman"/>
              </w:rPr>
            </w:pPr>
          </w:p>
        </w:tc>
      </w:tr>
      <w:tr w:rsidR="00A61B30" w:rsidRPr="00115C90" w:rsidTr="00115C90">
        <w:trPr>
          <w:trHeight w:val="620"/>
        </w:trPr>
        <w:tc>
          <w:tcPr>
            <w:tcW w:w="2988" w:type="dxa"/>
          </w:tcPr>
          <w:p w:rsidR="00A61B30" w:rsidRPr="00115C90" w:rsidRDefault="005739F2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Impacts/Benefits of Implementation</w:t>
            </w:r>
          </w:p>
          <w:p w:rsidR="005739F2" w:rsidRPr="00115C90" w:rsidRDefault="005739F2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(actual, not anticipated)</w:t>
            </w:r>
          </w:p>
        </w:tc>
        <w:tc>
          <w:tcPr>
            <w:tcW w:w="6588" w:type="dxa"/>
          </w:tcPr>
          <w:p w:rsidR="00A61B30" w:rsidRPr="00115C90" w:rsidRDefault="00A61B30">
            <w:pPr>
              <w:rPr>
                <w:rFonts w:ascii="Times New Roman" w:hAnsi="Times New Roman" w:cs="Times New Roman"/>
              </w:rPr>
            </w:pPr>
          </w:p>
        </w:tc>
      </w:tr>
      <w:tr w:rsidR="00A61B30" w:rsidRPr="00115C90" w:rsidTr="00115C90">
        <w:tc>
          <w:tcPr>
            <w:tcW w:w="2988" w:type="dxa"/>
          </w:tcPr>
          <w:p w:rsidR="00A61B30" w:rsidRPr="00115C90" w:rsidRDefault="005739F2">
            <w:p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Web Links</w:t>
            </w:r>
          </w:p>
          <w:p w:rsidR="005739F2" w:rsidRPr="00115C90" w:rsidRDefault="005739F2" w:rsidP="005739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Reports</w:t>
            </w:r>
          </w:p>
          <w:p w:rsidR="005739F2" w:rsidRPr="00115C90" w:rsidRDefault="005739F2" w:rsidP="005739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15C90">
              <w:rPr>
                <w:rFonts w:ascii="Times New Roman" w:hAnsi="Times New Roman" w:cs="Times New Roman"/>
              </w:rPr>
              <w:t>Project Website</w:t>
            </w:r>
          </w:p>
        </w:tc>
        <w:tc>
          <w:tcPr>
            <w:tcW w:w="6588" w:type="dxa"/>
          </w:tcPr>
          <w:p w:rsidR="00A61B30" w:rsidRPr="00115C90" w:rsidRDefault="00D376D9">
            <w:pPr>
              <w:rPr>
                <w:rFonts w:ascii="Times New Roman" w:hAnsi="Times New Roman" w:cs="Times New Roman"/>
              </w:rPr>
            </w:pPr>
            <w:r w:rsidRPr="00D376D9">
              <w:rPr>
                <w:rFonts w:ascii="Times New Roman" w:hAnsi="Times New Roman" w:cs="Times New Roman"/>
              </w:rPr>
              <w:t>https://www.ugpti.org/resources/report</w:t>
            </w:r>
            <w:r>
              <w:rPr>
                <w:rFonts w:ascii="Times New Roman" w:hAnsi="Times New Roman" w:cs="Times New Roman"/>
              </w:rPr>
              <w:t>s/details.php?id=792</w:t>
            </w:r>
            <w:bookmarkStart w:id="0" w:name="_GoBack"/>
            <w:bookmarkEnd w:id="0"/>
          </w:p>
        </w:tc>
      </w:tr>
    </w:tbl>
    <w:p w:rsidR="00A326E7" w:rsidRPr="00115C90" w:rsidRDefault="00A326E7">
      <w:pPr>
        <w:rPr>
          <w:rFonts w:ascii="Times New Roman" w:hAnsi="Times New Roman" w:cs="Times New Roman"/>
        </w:rPr>
      </w:pPr>
    </w:p>
    <w:sectPr w:rsidR="00A326E7" w:rsidRPr="00115C90" w:rsidSect="003A1F9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79E"/>
    <w:multiLevelType w:val="hybridMultilevel"/>
    <w:tmpl w:val="1AF8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11DBC"/>
    <w:multiLevelType w:val="hybridMultilevel"/>
    <w:tmpl w:val="D8BC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30"/>
    <w:rsid w:val="00076D3E"/>
    <w:rsid w:val="00111D25"/>
    <w:rsid w:val="00115C90"/>
    <w:rsid w:val="003A1F97"/>
    <w:rsid w:val="00414D3E"/>
    <w:rsid w:val="004F333A"/>
    <w:rsid w:val="00520CCC"/>
    <w:rsid w:val="005739F2"/>
    <w:rsid w:val="0071472E"/>
    <w:rsid w:val="007C6A8C"/>
    <w:rsid w:val="00A326E7"/>
    <w:rsid w:val="00A61B30"/>
    <w:rsid w:val="00B95278"/>
    <w:rsid w:val="00CB62DF"/>
    <w:rsid w:val="00D376D9"/>
    <w:rsid w:val="00D76096"/>
    <w:rsid w:val="00DA713E"/>
    <w:rsid w:val="00DB4ECC"/>
    <w:rsid w:val="00DC14A9"/>
    <w:rsid w:val="00EA2F2D"/>
    <w:rsid w:val="00EE4DA0"/>
    <w:rsid w:val="00F4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CEB4"/>
  <w15:docId w15:val="{55AD0499-BEA9-49EB-ACC3-AB2546EB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B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9912-DCF4-4CE0-A2FB-DFD047E0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integrated real-time health monitoring and impact/collision detection system for bridges in cold remote regions</vt:lpstr>
    </vt:vector>
  </TitlesOfParts>
  <Company>DOT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UTC Project Information | An Integrated Real-Time Health Monitoring and Impact/Collision Detection System for Bridges in Cold Remote Regions</dc:title>
  <cp:lastModifiedBy>Nichols, Patrick</cp:lastModifiedBy>
  <cp:revision>11</cp:revision>
  <cp:lastPrinted>2015-06-23T15:24:00Z</cp:lastPrinted>
  <dcterms:created xsi:type="dcterms:W3CDTF">2012-10-31T19:46:00Z</dcterms:created>
  <dcterms:modified xsi:type="dcterms:W3CDTF">2019-02-04T16:13:00Z</dcterms:modified>
</cp:coreProperties>
</file>