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40" w:rsidRPr="00D74A74" w:rsidRDefault="00936FB0" w:rsidP="00F3615F">
      <w:pPr>
        <w:pStyle w:val="Title"/>
        <w:rPr>
          <w:rFonts w:ascii="Arial" w:eastAsia="Times New Roman" w:hAnsi="Arial" w:cs="Arial"/>
          <w:sz w:val="34"/>
          <w:szCs w:val="34"/>
        </w:rPr>
      </w:pPr>
      <w:bookmarkStart w:id="0" w:name="_GoBack"/>
      <w:bookmarkEnd w:id="0"/>
      <w:r w:rsidRPr="00D74A74">
        <w:rPr>
          <w:rFonts w:ascii="Arial" w:eastAsia="Times New Roman" w:hAnsi="Arial" w:cs="Arial"/>
          <w:sz w:val="34"/>
          <w:szCs w:val="34"/>
        </w:rPr>
        <w:t>MPC-</w:t>
      </w:r>
      <w:r w:rsidR="00415C3D">
        <w:rPr>
          <w:rFonts w:ascii="Arial" w:eastAsia="Times New Roman" w:hAnsi="Arial" w:cs="Arial"/>
          <w:sz w:val="34"/>
          <w:szCs w:val="34"/>
        </w:rPr>
        <w:t>445</w:t>
      </w:r>
    </w:p>
    <w:p w:rsidR="00073055" w:rsidRPr="00D74A74" w:rsidRDefault="00415C3D" w:rsidP="00073055">
      <w:pPr>
        <w:pStyle w:val="Title"/>
        <w:rPr>
          <w:sz w:val="24"/>
          <w:szCs w:val="24"/>
        </w:rPr>
      </w:pPr>
      <w:r>
        <w:rPr>
          <w:rFonts w:ascii="Arial" w:eastAsia="Times New Roman" w:hAnsi="Arial" w:cs="Arial"/>
          <w:sz w:val="24"/>
          <w:szCs w:val="24"/>
        </w:rPr>
        <w:t>January 1, 2012</w:t>
      </w:r>
      <w:r w:rsidR="00936FB0" w:rsidRPr="00D74A74">
        <w:rPr>
          <w:rFonts w:ascii="Arial" w:eastAsia="Times New Roman" w:hAnsi="Arial" w:cs="Arial"/>
          <w:sz w:val="24"/>
          <w:szCs w:val="24"/>
        </w:rPr>
        <w:t xml:space="preserve"> – December 31, 201</w:t>
      </w:r>
      <w:r>
        <w:rPr>
          <w:rFonts w:ascii="Arial" w:eastAsia="Times New Roman" w:hAnsi="Arial" w:cs="Arial"/>
          <w:sz w:val="24"/>
          <w:szCs w:val="24"/>
        </w:rPr>
        <w:t>3</w:t>
      </w:r>
    </w:p>
    <w:p w:rsidR="007A6340" w:rsidRPr="00D74A74" w:rsidRDefault="007A6340" w:rsidP="007A6340">
      <w:pPr>
        <w:rPr>
          <w:b/>
        </w:rPr>
      </w:pPr>
      <w:r w:rsidRPr="00D74A74">
        <w:rPr>
          <w:b/>
        </w:rPr>
        <w:t>Project Title:</w:t>
      </w:r>
    </w:p>
    <w:p w:rsidR="007A6340" w:rsidRPr="00D74A74" w:rsidRDefault="00DC30A4" w:rsidP="007A6340">
      <w:r>
        <w:t xml:space="preserve">A Sensor Fusion Approach to </w:t>
      </w:r>
      <w:r w:rsidR="005568C2">
        <w:t xml:space="preserve">Assess </w:t>
      </w:r>
      <w:r>
        <w:t xml:space="preserve">Pavement </w:t>
      </w:r>
      <w:r w:rsidR="003679D7">
        <w:t xml:space="preserve">Condition </w:t>
      </w:r>
      <w:r>
        <w:t xml:space="preserve">and Maintenance </w:t>
      </w:r>
      <w:r w:rsidR="004470DF">
        <w:t>Effectiveness</w:t>
      </w:r>
    </w:p>
    <w:p w:rsidR="007A6340" w:rsidRPr="00D74A74" w:rsidRDefault="007A6340" w:rsidP="00FB539A">
      <w:pPr>
        <w:spacing w:before="120"/>
        <w:jc w:val="both"/>
        <w:rPr>
          <w:b/>
        </w:rPr>
      </w:pPr>
      <w:r w:rsidRPr="00D74A74">
        <w:rPr>
          <w:b/>
        </w:rPr>
        <w:t>Universit</w:t>
      </w:r>
      <w:r w:rsidR="00073055" w:rsidRPr="00D74A74">
        <w:rPr>
          <w:b/>
        </w:rPr>
        <w:t>y</w:t>
      </w:r>
      <w:r w:rsidRPr="00D74A74">
        <w:rPr>
          <w:b/>
        </w:rPr>
        <w:t xml:space="preserve">: </w:t>
      </w:r>
    </w:p>
    <w:p w:rsidR="007A6340" w:rsidRPr="00D74A74" w:rsidRDefault="007A6340" w:rsidP="007A6340">
      <w:r w:rsidRPr="00D74A74">
        <w:rPr>
          <w:rFonts w:eastAsia="Times New Roman" w:cs="Times New Roman"/>
          <w:color w:val="000000"/>
          <w:szCs w:val="24"/>
        </w:rPr>
        <w:t>North Dakota State University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4248"/>
      </w:tblGrid>
      <w:tr w:rsidR="00196990" w:rsidTr="00E84628">
        <w:tc>
          <w:tcPr>
            <w:tcW w:w="5328" w:type="dxa"/>
          </w:tcPr>
          <w:p w:rsidR="00196990" w:rsidRPr="00D74A74" w:rsidRDefault="00196990" w:rsidP="00196990">
            <w:pPr>
              <w:spacing w:before="120"/>
              <w:jc w:val="both"/>
              <w:rPr>
                <w:b/>
              </w:rPr>
            </w:pPr>
            <w:r w:rsidRPr="00D74A74">
              <w:rPr>
                <w:b/>
              </w:rPr>
              <w:t>Principal Investigator</w:t>
            </w:r>
            <w:r w:rsidR="00220E67">
              <w:rPr>
                <w:b/>
              </w:rPr>
              <w:t xml:space="preserve"> (PI)</w:t>
            </w:r>
            <w:r w:rsidRPr="00D74A74">
              <w:rPr>
                <w:b/>
              </w:rPr>
              <w:t>:</w:t>
            </w:r>
          </w:p>
          <w:p w:rsidR="00196990" w:rsidRPr="00D74A74" w:rsidRDefault="00196990" w:rsidP="00196990">
            <w:pPr>
              <w:rPr>
                <w:rFonts w:eastAsia="Times New Roman" w:cs="Times New Roman"/>
                <w:color w:val="000000"/>
                <w:szCs w:val="24"/>
              </w:rPr>
            </w:pPr>
            <w:r w:rsidRPr="00D74A74">
              <w:rPr>
                <w:rFonts w:eastAsia="Times New Roman" w:cs="Times New Roman"/>
                <w:color w:val="000000"/>
                <w:szCs w:val="24"/>
              </w:rPr>
              <w:t>Raj Bridgelall, Program Director</w:t>
            </w:r>
          </w:p>
          <w:p w:rsidR="00196990" w:rsidRPr="00CC34A2" w:rsidRDefault="00196990" w:rsidP="00196990">
            <w:pPr>
              <w:rPr>
                <w:rFonts w:eastAsia="Times New Roman" w:cs="Times New Roman"/>
                <w:color w:val="000000"/>
                <w:sz w:val="20"/>
                <w:szCs w:val="24"/>
              </w:rPr>
            </w:pPr>
            <w:r w:rsidRPr="00CC34A2">
              <w:rPr>
                <w:rFonts w:eastAsia="Times New Roman" w:cs="Times New Roman"/>
                <w:color w:val="000000"/>
                <w:sz w:val="20"/>
                <w:szCs w:val="24"/>
              </w:rPr>
              <w:t xml:space="preserve">Center for </w:t>
            </w:r>
            <w:proofErr w:type="spellStart"/>
            <w:r w:rsidRPr="00CC34A2">
              <w:rPr>
                <w:rFonts w:eastAsia="Times New Roman" w:cs="Times New Roman"/>
                <w:color w:val="000000"/>
                <w:sz w:val="20"/>
                <w:szCs w:val="24"/>
              </w:rPr>
              <w:t>SMARTSe</w:t>
            </w:r>
            <w:r w:rsidRPr="00CC34A2">
              <w:rPr>
                <w:rFonts w:eastAsia="Times New Roman" w:cs="Times New Roman"/>
                <w:color w:val="000000"/>
                <w:sz w:val="20"/>
                <w:szCs w:val="24"/>
                <w:vertAlign w:val="superscript"/>
              </w:rPr>
              <w:t>SM</w:t>
            </w:r>
            <w:proofErr w:type="spellEnd"/>
          </w:p>
          <w:p w:rsidR="00196990" w:rsidRPr="00CC34A2" w:rsidRDefault="00196990" w:rsidP="00196990">
            <w:pPr>
              <w:rPr>
                <w:rFonts w:eastAsia="Times New Roman" w:cs="Times New Roman"/>
                <w:color w:val="000000"/>
                <w:sz w:val="20"/>
                <w:szCs w:val="24"/>
              </w:rPr>
            </w:pPr>
            <w:r w:rsidRPr="00CC34A2">
              <w:rPr>
                <w:rFonts w:eastAsia="Times New Roman" w:cs="Times New Roman"/>
                <w:color w:val="000000"/>
                <w:sz w:val="20"/>
                <w:szCs w:val="24"/>
              </w:rPr>
              <w:t>NDSU Dept 2880, P.O. Box 6050</w:t>
            </w:r>
          </w:p>
          <w:p w:rsidR="00196990" w:rsidRPr="00CC34A2" w:rsidRDefault="00196990" w:rsidP="00196990">
            <w:pPr>
              <w:rPr>
                <w:rFonts w:eastAsia="Times New Roman" w:cs="Times New Roman"/>
                <w:color w:val="000000"/>
                <w:sz w:val="20"/>
                <w:szCs w:val="24"/>
              </w:rPr>
            </w:pPr>
            <w:r w:rsidRPr="00CC34A2">
              <w:rPr>
                <w:rFonts w:eastAsia="Times New Roman" w:cs="Times New Roman"/>
                <w:color w:val="000000"/>
                <w:sz w:val="20"/>
                <w:szCs w:val="24"/>
              </w:rPr>
              <w:t>Fargo, ND 58108-6050</w:t>
            </w:r>
          </w:p>
          <w:p w:rsidR="00196990" w:rsidRPr="00CC34A2" w:rsidRDefault="00196990" w:rsidP="00196990">
            <w:pPr>
              <w:rPr>
                <w:rFonts w:eastAsia="Times New Roman" w:cs="Times New Roman"/>
                <w:color w:val="000000"/>
                <w:sz w:val="20"/>
                <w:szCs w:val="24"/>
              </w:rPr>
            </w:pPr>
            <w:r w:rsidRPr="00CC34A2">
              <w:rPr>
                <w:rFonts w:eastAsia="Times New Roman" w:cs="Times New Roman"/>
                <w:color w:val="000000"/>
                <w:sz w:val="20"/>
                <w:szCs w:val="24"/>
              </w:rPr>
              <w:t>Mobile: 408-607-3214</w:t>
            </w:r>
          </w:p>
          <w:p w:rsidR="00196990" w:rsidRDefault="00196990" w:rsidP="00196990">
            <w:pPr>
              <w:rPr>
                <w:b/>
              </w:rPr>
            </w:pPr>
            <w:r w:rsidRPr="00CC34A2">
              <w:rPr>
                <w:rFonts w:eastAsia="Times New Roman" w:cs="Times New Roman"/>
                <w:color w:val="000000"/>
                <w:sz w:val="20"/>
                <w:szCs w:val="24"/>
              </w:rPr>
              <w:t>Email: raj.bridgelall@ndsu.edu</w:t>
            </w:r>
          </w:p>
        </w:tc>
        <w:tc>
          <w:tcPr>
            <w:tcW w:w="4248" w:type="dxa"/>
          </w:tcPr>
          <w:p w:rsidR="00196990" w:rsidRPr="00D74A74" w:rsidRDefault="00196990" w:rsidP="00196990">
            <w:pPr>
              <w:spacing w:before="120"/>
              <w:rPr>
                <w:b/>
              </w:rPr>
            </w:pPr>
            <w:r>
              <w:rPr>
                <w:b/>
              </w:rPr>
              <w:t>Co-</w:t>
            </w:r>
            <w:r w:rsidRPr="00D74A74">
              <w:rPr>
                <w:b/>
              </w:rPr>
              <w:t>Principal Investigator</w:t>
            </w:r>
            <w:r w:rsidR="00220E67">
              <w:rPr>
                <w:b/>
              </w:rPr>
              <w:t xml:space="preserve"> (Co-PI)</w:t>
            </w:r>
            <w:r w:rsidRPr="00D74A74">
              <w:rPr>
                <w:b/>
              </w:rPr>
              <w:t>:</w:t>
            </w:r>
          </w:p>
          <w:p w:rsidR="00196990" w:rsidRPr="00D74A74" w:rsidRDefault="00196990" w:rsidP="00196990">
            <w:pPr>
              <w:rPr>
                <w:rFonts w:eastAsia="Times New Roman" w:cs="Times New Roman"/>
                <w:color w:val="000000"/>
                <w:szCs w:val="24"/>
              </w:rPr>
            </w:pPr>
            <w:r>
              <w:rPr>
                <w:rFonts w:eastAsia="Times New Roman" w:cs="Times New Roman"/>
                <w:color w:val="000000"/>
                <w:szCs w:val="24"/>
              </w:rPr>
              <w:t>Ying Huang</w:t>
            </w:r>
            <w:r w:rsidRPr="00D74A74">
              <w:rPr>
                <w:rFonts w:eastAsia="Times New Roman" w:cs="Times New Roman"/>
                <w:color w:val="000000"/>
                <w:szCs w:val="24"/>
              </w:rPr>
              <w:t xml:space="preserve">, </w:t>
            </w:r>
            <w:r>
              <w:rPr>
                <w:rFonts w:eastAsia="Times New Roman" w:cs="Times New Roman"/>
                <w:color w:val="000000"/>
                <w:szCs w:val="24"/>
              </w:rPr>
              <w:t>Assistant Professor</w:t>
            </w:r>
          </w:p>
          <w:p w:rsidR="00196990" w:rsidRPr="00CC34A2" w:rsidRDefault="00196990" w:rsidP="00196990">
            <w:pPr>
              <w:rPr>
                <w:rFonts w:eastAsia="Times New Roman" w:cs="Times New Roman"/>
                <w:color w:val="000000"/>
                <w:sz w:val="20"/>
                <w:szCs w:val="24"/>
              </w:rPr>
            </w:pPr>
            <w:r w:rsidRPr="00CC34A2">
              <w:rPr>
                <w:rFonts w:eastAsia="Times New Roman" w:cs="Times New Roman"/>
                <w:color w:val="000000"/>
                <w:sz w:val="20"/>
                <w:szCs w:val="24"/>
              </w:rPr>
              <w:t>Department of Civil Engineering</w:t>
            </w:r>
          </w:p>
          <w:p w:rsidR="00196990" w:rsidRPr="00CC34A2" w:rsidRDefault="00196990" w:rsidP="00196990">
            <w:pPr>
              <w:rPr>
                <w:rFonts w:eastAsia="Times New Roman" w:cs="Times New Roman"/>
                <w:color w:val="000000"/>
                <w:sz w:val="20"/>
                <w:szCs w:val="24"/>
              </w:rPr>
            </w:pPr>
            <w:r w:rsidRPr="00CC34A2">
              <w:rPr>
                <w:rFonts w:eastAsia="Times New Roman" w:cs="Times New Roman"/>
                <w:color w:val="000000"/>
                <w:sz w:val="20"/>
                <w:szCs w:val="24"/>
              </w:rPr>
              <w:t>NDSU Dept 2470, P.O. Box 6050</w:t>
            </w:r>
          </w:p>
          <w:p w:rsidR="00196990" w:rsidRPr="00CC34A2" w:rsidRDefault="00196990" w:rsidP="00196990">
            <w:pPr>
              <w:rPr>
                <w:rFonts w:eastAsia="Times New Roman" w:cs="Times New Roman"/>
                <w:color w:val="000000"/>
                <w:sz w:val="20"/>
                <w:szCs w:val="24"/>
              </w:rPr>
            </w:pPr>
            <w:r w:rsidRPr="00CC34A2">
              <w:rPr>
                <w:rFonts w:eastAsia="Times New Roman" w:cs="Times New Roman"/>
                <w:color w:val="000000"/>
                <w:sz w:val="20"/>
                <w:szCs w:val="24"/>
              </w:rPr>
              <w:t>Fargo, ND 58108-6050</w:t>
            </w:r>
          </w:p>
          <w:p w:rsidR="00196990" w:rsidRPr="00CC34A2" w:rsidRDefault="00F86FC5" w:rsidP="00196990">
            <w:pPr>
              <w:rPr>
                <w:rFonts w:eastAsia="Times New Roman" w:cs="Times New Roman"/>
                <w:color w:val="000000"/>
                <w:sz w:val="20"/>
                <w:szCs w:val="24"/>
              </w:rPr>
            </w:pPr>
            <w:r w:rsidRPr="00CC34A2">
              <w:rPr>
                <w:rFonts w:eastAsia="Times New Roman" w:cs="Times New Roman"/>
                <w:color w:val="000000"/>
                <w:sz w:val="20"/>
                <w:szCs w:val="24"/>
              </w:rPr>
              <w:t>Phone</w:t>
            </w:r>
            <w:r w:rsidR="00196990" w:rsidRPr="00CC34A2">
              <w:rPr>
                <w:rFonts w:eastAsia="Times New Roman" w:cs="Times New Roman"/>
                <w:color w:val="000000"/>
                <w:sz w:val="20"/>
                <w:szCs w:val="24"/>
              </w:rPr>
              <w:t xml:space="preserve">: </w:t>
            </w:r>
            <w:r w:rsidRPr="00CC34A2">
              <w:rPr>
                <w:rFonts w:eastAsia="Times New Roman" w:cs="Times New Roman"/>
                <w:color w:val="000000"/>
                <w:sz w:val="20"/>
                <w:szCs w:val="24"/>
              </w:rPr>
              <w:t>701-231-7651</w:t>
            </w:r>
          </w:p>
          <w:p w:rsidR="00196990" w:rsidRDefault="00196990" w:rsidP="00196990">
            <w:pPr>
              <w:rPr>
                <w:b/>
              </w:rPr>
            </w:pPr>
            <w:r w:rsidRPr="00CC34A2">
              <w:rPr>
                <w:rFonts w:eastAsia="Times New Roman" w:cs="Times New Roman"/>
                <w:color w:val="000000"/>
                <w:sz w:val="20"/>
                <w:szCs w:val="24"/>
              </w:rPr>
              <w:t>Email: ying.huang@ndsu.edu</w:t>
            </w:r>
          </w:p>
        </w:tc>
      </w:tr>
    </w:tbl>
    <w:p w:rsidR="007A6340" w:rsidRPr="00D74A74" w:rsidRDefault="007A6340" w:rsidP="00FB539A">
      <w:pPr>
        <w:spacing w:before="120"/>
        <w:jc w:val="both"/>
        <w:rPr>
          <w:b/>
        </w:rPr>
      </w:pPr>
      <w:r w:rsidRPr="00D74A74">
        <w:rPr>
          <w:b/>
        </w:rPr>
        <w:t>Research Needs:</w:t>
      </w:r>
    </w:p>
    <w:p w:rsidR="003E5BFA" w:rsidRDefault="00054566" w:rsidP="0081713F">
      <w:pPr>
        <w:spacing w:before="120"/>
        <w:jc w:val="both"/>
      </w:pPr>
      <w:r w:rsidRPr="00D74A74">
        <w:t>Transportation agencies</w:t>
      </w:r>
      <w:r w:rsidR="00F81DD5">
        <w:t xml:space="preserve"> in </w:t>
      </w:r>
      <w:r w:rsidR="00193C43">
        <w:t xml:space="preserve">rural and </w:t>
      </w:r>
      <w:r w:rsidR="00F81DD5">
        <w:t>cold regions</w:t>
      </w:r>
      <w:r w:rsidRPr="00D74A74">
        <w:t xml:space="preserve"> face enormous challenges </w:t>
      </w:r>
      <w:r w:rsidR="0055790D">
        <w:t xml:space="preserve">keeping up with demands </w:t>
      </w:r>
      <w:r w:rsidR="002F3A12">
        <w:t xml:space="preserve">to </w:t>
      </w:r>
      <w:r w:rsidR="00F81DD5">
        <w:t>repair</w:t>
      </w:r>
      <w:r w:rsidR="002F3A12">
        <w:t xml:space="preserve"> roads</w:t>
      </w:r>
      <w:r w:rsidR="006C676C" w:rsidRPr="006C676C">
        <w:t xml:space="preserve"> </w:t>
      </w:r>
      <w:r w:rsidR="006C676C">
        <w:t xml:space="preserve">quickly.  They must </w:t>
      </w:r>
      <w:r w:rsidR="0081713F">
        <w:t xml:space="preserve">assure consistent repair quality assessment </w:t>
      </w:r>
      <w:r w:rsidR="004A359F">
        <w:t>during the</w:t>
      </w:r>
      <w:r w:rsidR="00F81DD5">
        <w:t xml:space="preserve"> short construction season,</w:t>
      </w:r>
      <w:r w:rsidR="0055790D">
        <w:t xml:space="preserve"> particular</w:t>
      </w:r>
      <w:r w:rsidR="001F06D3">
        <w:t>ly</w:t>
      </w:r>
      <w:r w:rsidR="0055790D">
        <w:t xml:space="preserve"> </w:t>
      </w:r>
      <w:r w:rsidR="004A359F">
        <w:t xml:space="preserve">for roads </w:t>
      </w:r>
      <w:r w:rsidR="0081713F">
        <w:t>that must support</w:t>
      </w:r>
      <w:r w:rsidR="0055790D">
        <w:t xml:space="preserve"> intense in</w:t>
      </w:r>
      <w:r w:rsidR="004D0CB7">
        <w:t>dustrial activities</w:t>
      </w:r>
      <w:r w:rsidR="004A359F">
        <w:t xml:space="preserve"> </w:t>
      </w:r>
      <w:r w:rsidR="0081713F">
        <w:t>in</w:t>
      </w:r>
      <w:r w:rsidR="004D0CB7">
        <w:t xml:space="preserve"> oilfields </w:t>
      </w:r>
      <w:r w:rsidR="0055790D">
        <w:t xml:space="preserve">and </w:t>
      </w:r>
      <w:r w:rsidR="00DB7205">
        <w:t xml:space="preserve">rural </w:t>
      </w:r>
      <w:r w:rsidR="0055790D">
        <w:t xml:space="preserve">freight corridors.  </w:t>
      </w:r>
      <w:r w:rsidR="00F54B79">
        <w:t>M</w:t>
      </w:r>
      <w:r w:rsidR="0055790D">
        <w:t xml:space="preserve">aintaining a </w:t>
      </w:r>
      <w:r w:rsidRPr="00D74A74">
        <w:t>state-of-good repair</w:t>
      </w:r>
      <w:r w:rsidR="0081713F">
        <w:t xml:space="preserve"> in these regions</w:t>
      </w:r>
      <w:r w:rsidR="0055790D">
        <w:t xml:space="preserve"> </w:t>
      </w:r>
      <w:r w:rsidR="0081713F">
        <w:t>requires continuous performance measures</w:t>
      </w:r>
      <w:r w:rsidR="0011718C">
        <w:t>,</w:t>
      </w:r>
      <w:r w:rsidR="0081713F">
        <w:t xml:space="preserve"> without disrupting traffic flows.</w:t>
      </w:r>
      <w:r w:rsidR="007704C7">
        <w:t xml:space="preserve">  To evaluate repair and maintenance effectiveness, i</w:t>
      </w:r>
      <w:r w:rsidR="003F6CD3">
        <w:t xml:space="preserve">nfrastructure sensors such as electrical strain gauges and magnetic capacity sensors </w:t>
      </w:r>
      <w:r w:rsidR="00560A51">
        <w:t>are</w:t>
      </w:r>
      <w:r w:rsidR="003F6CD3">
        <w:t xml:space="preserve"> widely </w:t>
      </w:r>
      <w:r w:rsidR="0011718C">
        <w:t>deployed</w:t>
      </w:r>
      <w:r w:rsidR="00C415FE">
        <w:t>.  Unfortunately, the</w:t>
      </w:r>
      <w:r w:rsidR="00560A51">
        <w:t>y</w:t>
      </w:r>
      <w:r w:rsidR="00382CEA">
        <w:t xml:space="preserve"> </w:t>
      </w:r>
      <w:r w:rsidR="001B5B58">
        <w:t xml:space="preserve">provide performance measures only in the longitudinal direction.  Furthermore, their installation requires waterproofing and even so, they are susceptible to electromagnetic interference and </w:t>
      </w:r>
      <w:r w:rsidR="00560A51">
        <w:t>have relative</w:t>
      </w:r>
      <w:r w:rsidR="001B5B58">
        <w:t>ly</w:t>
      </w:r>
      <w:r w:rsidR="00560A51">
        <w:t xml:space="preserve"> short </w:t>
      </w:r>
      <w:r w:rsidR="00C415FE">
        <w:t>lifecycle</w:t>
      </w:r>
      <w:r w:rsidR="00560A51">
        <w:t>s</w:t>
      </w:r>
      <w:r w:rsidR="00C415FE">
        <w:t xml:space="preserve">.  To mitigate these </w:t>
      </w:r>
      <w:r w:rsidR="001632C3">
        <w:t xml:space="preserve">and other performance </w:t>
      </w:r>
      <w:r w:rsidR="00C415FE">
        <w:t>issues</w:t>
      </w:r>
      <w:r w:rsidR="00EB7CCD">
        <w:t xml:space="preserve">, the Co-PI’s research team developed </w:t>
      </w:r>
      <w:r w:rsidR="00560A51">
        <w:t>more rugged and reliable</w:t>
      </w:r>
      <w:r w:rsidR="00E3539D">
        <w:t xml:space="preserve"> </w:t>
      </w:r>
      <w:r w:rsidR="001632C3">
        <w:t>devices</w:t>
      </w:r>
      <w:r w:rsidR="00C415FE">
        <w:t xml:space="preserve"> in 2012</w:t>
      </w:r>
      <w:r w:rsidR="00560A51">
        <w:t xml:space="preserve"> by packaging </w:t>
      </w:r>
      <w:r w:rsidR="00E7087A">
        <w:t>optical</w:t>
      </w:r>
      <w:r w:rsidR="00382CEA">
        <w:t xml:space="preserve"> fiber</w:t>
      </w:r>
      <w:r w:rsidR="00560A51">
        <w:t xml:space="preserve"> sensors</w:t>
      </w:r>
      <w:r w:rsidR="00382CEA">
        <w:t xml:space="preserve"> in three dimensions </w:t>
      </w:r>
      <w:r w:rsidR="008A72DD">
        <w:t xml:space="preserve">using </w:t>
      </w:r>
      <w:r w:rsidR="004F0A24">
        <w:t>fiber-reinforced polymer (FRP)</w:t>
      </w:r>
      <w:r w:rsidR="007704C7">
        <w:t xml:space="preserve"> </w:t>
      </w:r>
      <w:r w:rsidR="00560A51">
        <w:t xml:space="preserve">to </w:t>
      </w:r>
      <w:r w:rsidR="007704C7">
        <w:t xml:space="preserve">withstand the harsh environments </w:t>
      </w:r>
      <w:r w:rsidR="00560A51">
        <w:t>within</w:t>
      </w:r>
      <w:r w:rsidR="007704C7">
        <w:t xml:space="preserve"> pavements.  </w:t>
      </w:r>
      <w:r w:rsidR="001632C3">
        <w:t>Testing shows that these</w:t>
      </w:r>
      <w:r w:rsidR="007704C7">
        <w:t xml:space="preserve"> </w:t>
      </w:r>
      <w:r w:rsidR="001632C3">
        <w:t>devices</w:t>
      </w:r>
      <w:r w:rsidR="007704C7">
        <w:t xml:space="preserve"> operate robustly </w:t>
      </w:r>
      <w:r w:rsidR="00C2641E">
        <w:t>with</w:t>
      </w:r>
      <w:r w:rsidR="001632C3">
        <w:t>in pavement</w:t>
      </w:r>
      <w:r w:rsidR="00C2641E">
        <w:t>s</w:t>
      </w:r>
      <w:r w:rsidR="001632C3">
        <w:t xml:space="preserve">, </w:t>
      </w:r>
      <w:r w:rsidR="007704C7">
        <w:t>and provide</w:t>
      </w:r>
      <w:r w:rsidR="001632C3">
        <w:t>s</w:t>
      </w:r>
      <w:r w:rsidR="007704C7">
        <w:t xml:space="preserve"> reliable</w:t>
      </w:r>
      <w:r w:rsidR="001632C3">
        <w:t xml:space="preserve"> and real-time</w:t>
      </w:r>
      <w:r w:rsidR="007704C7">
        <w:t xml:space="preserve"> ro</w:t>
      </w:r>
      <w:r w:rsidR="001632C3">
        <w:t>ad performance assessment</w:t>
      </w:r>
      <w:sdt>
        <w:sdtPr>
          <w:id w:val="26334662"/>
          <w:citation/>
        </w:sdtPr>
        <w:sdtEndPr/>
        <w:sdtContent>
          <w:r w:rsidR="00F31754">
            <w:fldChar w:fldCharType="begin"/>
          </w:r>
          <w:r w:rsidR="006707AA">
            <w:instrText xml:space="preserve"> CITATION Zho12 \l 1033 </w:instrText>
          </w:r>
          <w:r w:rsidR="00F31754">
            <w:fldChar w:fldCharType="separate"/>
          </w:r>
          <w:r w:rsidR="0066252F">
            <w:rPr>
              <w:noProof/>
            </w:rPr>
            <w:t xml:space="preserve"> (Zhou, et al. 2012)</w:t>
          </w:r>
          <w:r w:rsidR="00F31754">
            <w:rPr>
              <w:noProof/>
            </w:rPr>
            <w:fldChar w:fldCharType="end"/>
          </w:r>
        </w:sdtContent>
      </w:sdt>
      <w:r w:rsidR="00EB7CCD">
        <w:t xml:space="preserve">. </w:t>
      </w:r>
      <w:r w:rsidR="007704C7">
        <w:t xml:space="preserve"> </w:t>
      </w:r>
      <w:r w:rsidR="00B21827">
        <w:t>The Minnesota Department of Transportation</w:t>
      </w:r>
      <w:r w:rsidR="00CD191E">
        <w:t xml:space="preserve"> (</w:t>
      </w:r>
      <w:proofErr w:type="spellStart"/>
      <w:r w:rsidR="00CD191E">
        <w:t>MnDOT</w:t>
      </w:r>
      <w:proofErr w:type="spellEnd"/>
      <w:r w:rsidR="00CD191E">
        <w:t>)</w:t>
      </w:r>
      <w:r w:rsidR="00B21827">
        <w:t xml:space="preserve"> is using the new sensor system to </w:t>
      </w:r>
      <w:r w:rsidR="00EB7CCD">
        <w:t xml:space="preserve">evaluate the feasibility of </w:t>
      </w:r>
      <w:r w:rsidR="00E7087A">
        <w:t xml:space="preserve">installing </w:t>
      </w:r>
      <w:r w:rsidR="00EB7CCD">
        <w:t>thin</w:t>
      </w:r>
      <w:r w:rsidR="00B21827">
        <w:t xml:space="preserve"> (3 inches)</w:t>
      </w:r>
      <w:r w:rsidR="00EB7CCD">
        <w:t xml:space="preserve"> concrete overlay </w:t>
      </w:r>
      <w:r w:rsidR="00E7087A">
        <w:t>with</w:t>
      </w:r>
      <w:r w:rsidR="00EB7CCD">
        <w:t xml:space="preserve"> fiber </w:t>
      </w:r>
      <w:r w:rsidR="000C0C7F">
        <w:t>reinforced</w:t>
      </w:r>
      <w:r w:rsidR="00EB7CCD">
        <w:t xml:space="preserve"> concrete materials</w:t>
      </w:r>
      <w:r w:rsidR="00763BCE">
        <w:t xml:space="preserve"> at </w:t>
      </w:r>
      <w:r w:rsidR="008A72DD">
        <w:t xml:space="preserve">the </w:t>
      </w:r>
      <w:proofErr w:type="spellStart"/>
      <w:r w:rsidR="00763BCE">
        <w:t>MnROAD</w:t>
      </w:r>
      <w:proofErr w:type="spellEnd"/>
      <w:r w:rsidR="00763BCE">
        <w:t xml:space="preserve"> facility as shown in </w:t>
      </w:r>
      <w:r w:rsidR="00F31754">
        <w:fldChar w:fldCharType="begin"/>
      </w:r>
      <w:r w:rsidR="004F1A79">
        <w:instrText xml:space="preserve"> REF _Ref362191311 \h </w:instrText>
      </w:r>
      <w:r w:rsidR="00F31754">
        <w:fldChar w:fldCharType="separate"/>
      </w:r>
      <w:r w:rsidR="007641F5" w:rsidRPr="003E5BFA">
        <w:t xml:space="preserve">Fig. </w:t>
      </w:r>
      <w:r w:rsidR="007641F5">
        <w:rPr>
          <w:noProof/>
        </w:rPr>
        <w:t>1</w:t>
      </w:r>
      <w:r w:rsidR="00F31754">
        <w:fldChar w:fldCharType="end"/>
      </w:r>
      <w:r w:rsidR="004F1A7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3222"/>
        <w:gridCol w:w="3222"/>
      </w:tblGrid>
      <w:tr w:rsidR="003E5BFA" w:rsidTr="004F1A79">
        <w:tc>
          <w:tcPr>
            <w:tcW w:w="3222" w:type="dxa"/>
          </w:tcPr>
          <w:p w:rsidR="0048354B" w:rsidRDefault="0058088E">
            <w:pPr>
              <w:spacing w:before="120"/>
              <w:jc w:val="center"/>
            </w:pPr>
            <w:r>
              <w:rPr>
                <w:noProof/>
              </w:rPr>
              <w:drawing>
                <wp:inline distT="0" distB="0" distL="0" distR="0">
                  <wp:extent cx="993817" cy="780585"/>
                  <wp:effectExtent l="0" t="0" r="0" b="0"/>
                  <wp:docPr id="3" name="Picture 9" descr="DSCN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N0053"/>
                          <pic:cNvPicPr>
                            <a:picLocks noChangeAspect="1" noChangeArrowheads="1"/>
                          </pic:cNvPicPr>
                        </pic:nvPicPr>
                        <pic:blipFill>
                          <a:blip r:embed="rId9" cstate="print"/>
                          <a:srcRect/>
                          <a:stretch>
                            <a:fillRect/>
                          </a:stretch>
                        </pic:blipFill>
                        <pic:spPr bwMode="auto">
                          <a:xfrm>
                            <a:off x="0" y="0"/>
                            <a:ext cx="999017" cy="784669"/>
                          </a:xfrm>
                          <a:prstGeom prst="rect">
                            <a:avLst/>
                          </a:prstGeom>
                          <a:noFill/>
                          <a:ln w="9525">
                            <a:noFill/>
                            <a:miter lim="800000"/>
                            <a:headEnd/>
                            <a:tailEnd/>
                          </a:ln>
                        </pic:spPr>
                      </pic:pic>
                    </a:graphicData>
                  </a:graphic>
                </wp:inline>
              </w:drawing>
            </w:r>
          </w:p>
        </w:tc>
        <w:tc>
          <w:tcPr>
            <w:tcW w:w="3222" w:type="dxa"/>
          </w:tcPr>
          <w:p w:rsidR="0048354B" w:rsidRDefault="0058088E">
            <w:pPr>
              <w:spacing w:before="120"/>
              <w:jc w:val="center"/>
            </w:pPr>
            <w:r>
              <w:rPr>
                <w:noProof/>
              </w:rPr>
              <w:drawing>
                <wp:inline distT="0" distB="0" distL="0" distR="0">
                  <wp:extent cx="1048235" cy="786545"/>
                  <wp:effectExtent l="0" t="0" r="0" b="0"/>
                  <wp:docPr id="4" name="Picture 1" descr="C:\Users\ying.huang\Desktop\Ying NDSU\2013\NDSU research\Proposals\2013\MPC funding\ph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ing.huang\Desktop\Ying NDSU\2013\NDSU research\Proposals\2013\MPC funding\photo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4560" cy="783788"/>
                          </a:xfrm>
                          <a:prstGeom prst="rect">
                            <a:avLst/>
                          </a:prstGeom>
                          <a:noFill/>
                          <a:ln>
                            <a:noFill/>
                          </a:ln>
                        </pic:spPr>
                      </pic:pic>
                    </a:graphicData>
                  </a:graphic>
                </wp:inline>
              </w:drawing>
            </w:r>
          </w:p>
        </w:tc>
        <w:tc>
          <w:tcPr>
            <w:tcW w:w="3222" w:type="dxa"/>
          </w:tcPr>
          <w:p w:rsidR="0048354B" w:rsidRDefault="0058088E">
            <w:pPr>
              <w:spacing w:before="120"/>
              <w:jc w:val="center"/>
            </w:pPr>
            <w:r>
              <w:rPr>
                <w:noProof/>
              </w:rPr>
              <w:drawing>
                <wp:inline distT="0" distB="0" distL="0" distR="0">
                  <wp:extent cx="1037043" cy="778145"/>
                  <wp:effectExtent l="0" t="0" r="0" b="0"/>
                  <wp:docPr id="5" name="Picture 2" descr="C:\Users\ying.huang\Desktop\Ying NDSU\2013\NDSU research\Proposals\2013\MPC funding\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ing.huang\Desktop\Ying NDSU\2013\NDSU research\Proposals\2013\MPC funding\phot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39602" cy="780065"/>
                          </a:xfrm>
                          <a:prstGeom prst="rect">
                            <a:avLst/>
                          </a:prstGeom>
                          <a:noFill/>
                          <a:ln>
                            <a:noFill/>
                          </a:ln>
                        </pic:spPr>
                      </pic:pic>
                    </a:graphicData>
                  </a:graphic>
                </wp:inline>
              </w:drawing>
            </w:r>
          </w:p>
        </w:tc>
      </w:tr>
      <w:tr w:rsidR="003E5BFA" w:rsidTr="004F1A79">
        <w:tc>
          <w:tcPr>
            <w:tcW w:w="9666" w:type="dxa"/>
            <w:gridSpan w:val="3"/>
          </w:tcPr>
          <w:p w:rsidR="0048354B" w:rsidRDefault="004F1A79">
            <w:pPr>
              <w:pStyle w:val="Caption"/>
              <w:spacing w:before="120" w:after="120"/>
              <w:rPr>
                <w:sz w:val="24"/>
              </w:rPr>
            </w:pPr>
            <w:bookmarkStart w:id="1" w:name="_Ref362191311"/>
            <w:proofErr w:type="gramStart"/>
            <w:r w:rsidRPr="003E5BFA">
              <w:t>Fig.</w:t>
            </w:r>
            <w:proofErr w:type="gramEnd"/>
            <w:r w:rsidRPr="003E5BFA">
              <w:t xml:space="preserve"> </w:t>
            </w:r>
            <w:r w:rsidR="00F31754" w:rsidRPr="003E5BFA">
              <w:fldChar w:fldCharType="begin"/>
            </w:r>
            <w:r w:rsidRPr="003E5BFA">
              <w:instrText xml:space="preserve"> SEQ Fig. \* ARABIC </w:instrText>
            </w:r>
            <w:r w:rsidR="00F31754" w:rsidRPr="003E5BFA">
              <w:fldChar w:fldCharType="separate"/>
            </w:r>
            <w:r w:rsidR="007641F5">
              <w:rPr>
                <w:noProof/>
              </w:rPr>
              <w:t>1</w:t>
            </w:r>
            <w:r w:rsidR="00F31754" w:rsidRPr="003E5BFA">
              <w:fldChar w:fldCharType="end"/>
            </w:r>
            <w:bookmarkEnd w:id="1"/>
            <w:r w:rsidRPr="003E5BFA">
              <w:t xml:space="preserve">  Three-dimensional FRP packaged fiber optic sensors and its field installation at </w:t>
            </w:r>
            <w:proofErr w:type="spellStart"/>
            <w:r w:rsidRPr="003E5BFA">
              <w:t>MnROAD</w:t>
            </w:r>
            <w:proofErr w:type="spellEnd"/>
            <w:r w:rsidRPr="003E5BFA">
              <w:t xml:space="preserve">, </w:t>
            </w:r>
            <w:proofErr w:type="spellStart"/>
            <w:r w:rsidRPr="003E5BFA">
              <w:t>MnDOT</w:t>
            </w:r>
            <w:proofErr w:type="spellEnd"/>
          </w:p>
        </w:tc>
      </w:tr>
    </w:tbl>
    <w:p w:rsidR="00C12C1F" w:rsidRPr="004B70FE" w:rsidRDefault="00401F6F" w:rsidP="00763BCE">
      <w:pPr>
        <w:spacing w:before="120"/>
        <w:jc w:val="both"/>
      </w:pPr>
      <w:r>
        <w:t xml:space="preserve">To provide </w:t>
      </w:r>
      <w:r w:rsidR="004C4EB1">
        <w:t xml:space="preserve">accurate and </w:t>
      </w:r>
      <w:r>
        <w:t>uniform repair assessment</w:t>
      </w:r>
      <w:r w:rsidR="004C4EB1">
        <w:t xml:space="preserve"> across all installation types, material variances, and different environmental conditions</w:t>
      </w:r>
      <w:r>
        <w:t>, optical sensors require calibration</w:t>
      </w:r>
      <w:r w:rsidR="004C4EB1">
        <w:t xml:space="preserve">.  </w:t>
      </w:r>
      <w:r>
        <w:t>Therefore, this</w:t>
      </w:r>
      <w:r w:rsidR="00572BC4">
        <w:t xml:space="preserve"> proposal </w:t>
      </w:r>
      <w:r w:rsidR="007C695F">
        <w:t>aims to</w:t>
      </w:r>
      <w:r w:rsidR="00572BC4">
        <w:t xml:space="preserve"> develop an automatic sensor calibration </w:t>
      </w:r>
      <w:r w:rsidR="005A22D3">
        <w:t>approach</w:t>
      </w:r>
      <w:r w:rsidR="00572BC4">
        <w:t xml:space="preserve"> that utilizes ride-quality performance measures.</w:t>
      </w:r>
      <w:r w:rsidR="007C695F">
        <w:t xml:space="preserve">  </w:t>
      </w:r>
      <w:r w:rsidR="00EB7CCD">
        <w:t>The Federal Highway Administration (FHWA) requires annual reporting of the International Roughness Index (IRI), which is the m</w:t>
      </w:r>
      <w:r w:rsidR="004B70FE">
        <w:t>ost common ride quality measure</w:t>
      </w:r>
      <w:r w:rsidR="00EB7CCD">
        <w:t xml:space="preserve"> for the National Highway System </w:t>
      </w:r>
      <w:sdt>
        <w:sdtPr>
          <w:id w:val="278917941"/>
          <w:citation/>
        </w:sdtPr>
        <w:sdtEndPr/>
        <w:sdtContent>
          <w:r w:rsidR="00F31754">
            <w:fldChar w:fldCharType="begin"/>
          </w:r>
          <w:r w:rsidR="00EB7CCD">
            <w:instrText xml:space="preserve"> CITATION HPM12 \l 1033 </w:instrText>
          </w:r>
          <w:r w:rsidR="00F31754">
            <w:fldChar w:fldCharType="separate"/>
          </w:r>
          <w:r w:rsidR="0066252F">
            <w:rPr>
              <w:noProof/>
            </w:rPr>
            <w:t>(HPMS 2012)</w:t>
          </w:r>
          <w:r w:rsidR="00F31754">
            <w:rPr>
              <w:noProof/>
            </w:rPr>
            <w:fldChar w:fldCharType="end"/>
          </w:r>
        </w:sdtContent>
      </w:sdt>
      <w:r w:rsidR="00EB7CCD">
        <w:t xml:space="preserve">.  However, </w:t>
      </w:r>
      <w:r w:rsidR="004B70FE">
        <w:t xml:space="preserve">transportation agencies do not regularly monitor the ride quality of repaired and local roads because of the </w:t>
      </w:r>
      <w:r w:rsidR="00EB7CCD">
        <w:t xml:space="preserve">high complexity and cost of measuring and reporting the IRI. </w:t>
      </w:r>
      <w:r w:rsidR="004C4EB1">
        <w:t xml:space="preserve"> To provide continuous, network-wide, and lower-</w:t>
      </w:r>
      <w:r w:rsidR="00EB7CCD">
        <w:t>cost ride quality measures, the PI developed and validated a new approach using micro-electro-mechanical system (MEMS) inertial sensors</w:t>
      </w:r>
      <w:sdt>
        <w:sdtPr>
          <w:id w:val="1289538"/>
          <w:citation/>
        </w:sdtPr>
        <w:sdtEndPr/>
        <w:sdtContent>
          <w:r w:rsidR="00F163BA">
            <w:fldChar w:fldCharType="begin"/>
          </w:r>
          <w:r w:rsidR="00F163BA">
            <w:instrText xml:space="preserve"> CITATION Bri13 \l 1033 </w:instrText>
          </w:r>
          <w:r w:rsidR="00F163BA">
            <w:fldChar w:fldCharType="separate"/>
          </w:r>
          <w:r w:rsidR="007479C5">
            <w:rPr>
              <w:noProof/>
            </w:rPr>
            <w:t xml:space="preserve"> (Bridgelall 2013)</w:t>
          </w:r>
          <w:r w:rsidR="00F163BA">
            <w:rPr>
              <w:noProof/>
            </w:rPr>
            <w:fldChar w:fldCharType="end"/>
          </w:r>
        </w:sdtContent>
      </w:sdt>
      <w:r w:rsidR="00EB7CCD">
        <w:t xml:space="preserve">.  </w:t>
      </w:r>
      <w:r w:rsidR="00947CD4">
        <w:rPr>
          <w:rFonts w:eastAsia="Times New Roman" w:cs="Times New Roman"/>
          <w:color w:val="000000"/>
          <w:szCs w:val="24"/>
        </w:rPr>
        <w:t>The</w:t>
      </w:r>
      <w:r w:rsidR="004C4EB1">
        <w:rPr>
          <w:rFonts w:eastAsia="Times New Roman" w:cs="Times New Roman"/>
          <w:color w:val="000000"/>
          <w:szCs w:val="24"/>
        </w:rPr>
        <w:t xml:space="preserve"> emerging dominance of smart</w:t>
      </w:r>
      <w:r w:rsidR="00EB7CCD">
        <w:rPr>
          <w:rFonts w:eastAsia="Times New Roman" w:cs="Times New Roman"/>
          <w:color w:val="000000"/>
          <w:szCs w:val="24"/>
        </w:rPr>
        <w:t xml:space="preserve">phone apps, social </w:t>
      </w:r>
      <w:r w:rsidR="00EB7CCD">
        <w:rPr>
          <w:rFonts w:eastAsia="Times New Roman" w:cs="Times New Roman"/>
          <w:color w:val="000000"/>
          <w:szCs w:val="24"/>
        </w:rPr>
        <w:lastRenderedPageBreak/>
        <w:t xml:space="preserve">media, and connected vehicles </w:t>
      </w:r>
      <w:r w:rsidR="00947CD4">
        <w:rPr>
          <w:rFonts w:eastAsia="Times New Roman" w:cs="Times New Roman"/>
          <w:color w:val="000000"/>
          <w:szCs w:val="24"/>
        </w:rPr>
        <w:t xml:space="preserve">presents significant opportunities </w:t>
      </w:r>
      <w:r w:rsidR="004F18B6">
        <w:rPr>
          <w:rFonts w:eastAsia="Times New Roman" w:cs="Times New Roman"/>
          <w:color w:val="000000"/>
          <w:szCs w:val="24"/>
        </w:rPr>
        <w:t xml:space="preserve">for the ubiquitous deployment of </w:t>
      </w:r>
      <w:r w:rsidR="00EB7CCD">
        <w:rPr>
          <w:rFonts w:eastAsia="Times New Roman" w:cs="Times New Roman"/>
          <w:color w:val="000000"/>
          <w:szCs w:val="24"/>
        </w:rPr>
        <w:t xml:space="preserve">wireless inertial sensors to monitor </w:t>
      </w:r>
      <w:r w:rsidR="007E3314">
        <w:rPr>
          <w:rFonts w:eastAsia="Times New Roman" w:cs="Times New Roman"/>
          <w:color w:val="000000"/>
          <w:szCs w:val="24"/>
        </w:rPr>
        <w:t xml:space="preserve">and report </w:t>
      </w:r>
      <w:r w:rsidR="00EB7CCD">
        <w:rPr>
          <w:rFonts w:eastAsia="Times New Roman" w:cs="Times New Roman"/>
          <w:color w:val="000000"/>
          <w:szCs w:val="24"/>
        </w:rPr>
        <w:t xml:space="preserve">ride quality through </w:t>
      </w:r>
      <w:r w:rsidR="00CE7B14">
        <w:rPr>
          <w:rFonts w:eastAsia="Times New Roman" w:cs="Times New Roman"/>
          <w:color w:val="000000"/>
          <w:szCs w:val="24"/>
        </w:rPr>
        <w:t>data mining techniques and cloud computing.</w:t>
      </w:r>
      <w:bookmarkStart w:id="2" w:name="Here"/>
      <w:bookmarkEnd w:id="2"/>
      <w:r w:rsidR="00C2641E">
        <w:rPr>
          <w:rFonts w:eastAsia="Times New Roman" w:cs="Times New Roman"/>
          <w:color w:val="000000"/>
          <w:szCs w:val="24"/>
        </w:rPr>
        <w:t xml:space="preserve">  The fusion of </w:t>
      </w:r>
      <w:r w:rsidR="000E1330">
        <w:rPr>
          <w:rFonts w:eastAsia="Times New Roman" w:cs="Times New Roman"/>
          <w:color w:val="000000"/>
          <w:szCs w:val="24"/>
        </w:rPr>
        <w:t>dynamic</w:t>
      </w:r>
      <w:r w:rsidR="00C2641E">
        <w:rPr>
          <w:rFonts w:eastAsia="Times New Roman" w:cs="Times New Roman"/>
          <w:color w:val="000000"/>
          <w:szCs w:val="24"/>
        </w:rPr>
        <w:t xml:space="preserve"> ride-quality and static in-pavement performance measures, therefore, will enable </w:t>
      </w:r>
      <w:r w:rsidR="003E5BFA">
        <w:rPr>
          <w:rFonts w:eastAsia="Times New Roman" w:cs="Times New Roman"/>
          <w:color w:val="000000"/>
          <w:szCs w:val="24"/>
        </w:rPr>
        <w:t xml:space="preserve">rapid </w:t>
      </w:r>
      <w:r w:rsidR="00C2641E">
        <w:rPr>
          <w:rFonts w:eastAsia="Times New Roman" w:cs="Times New Roman"/>
          <w:color w:val="000000"/>
          <w:szCs w:val="24"/>
        </w:rPr>
        <w:t>scalab</w:t>
      </w:r>
      <w:r w:rsidR="003E5BFA">
        <w:rPr>
          <w:rFonts w:eastAsia="Times New Roman" w:cs="Times New Roman"/>
          <w:color w:val="000000"/>
          <w:szCs w:val="24"/>
        </w:rPr>
        <w:t>ility of a</w:t>
      </w:r>
      <w:r w:rsidR="00C2641E">
        <w:rPr>
          <w:rFonts w:eastAsia="Times New Roman" w:cs="Times New Roman"/>
          <w:color w:val="000000"/>
          <w:szCs w:val="24"/>
        </w:rPr>
        <w:t xml:space="preserve"> low-cost solution for continuous</w:t>
      </w:r>
      <w:r w:rsidR="000E1330">
        <w:rPr>
          <w:rFonts w:eastAsia="Times New Roman" w:cs="Times New Roman"/>
          <w:color w:val="000000"/>
          <w:szCs w:val="24"/>
        </w:rPr>
        <w:t>,</w:t>
      </w:r>
      <w:r w:rsidR="00C2641E">
        <w:rPr>
          <w:rFonts w:eastAsia="Times New Roman" w:cs="Times New Roman"/>
          <w:color w:val="000000"/>
          <w:szCs w:val="24"/>
        </w:rPr>
        <w:t xml:space="preserve"> network-wide assessment of repair and maintenance practices</w:t>
      </w:r>
      <w:r w:rsidR="00F7213A">
        <w:rPr>
          <w:rFonts w:eastAsia="Times New Roman" w:cs="Times New Roman"/>
          <w:color w:val="000000"/>
          <w:szCs w:val="24"/>
        </w:rPr>
        <w:t xml:space="preserve">, especially for cold, </w:t>
      </w:r>
      <w:r w:rsidR="00193C43">
        <w:rPr>
          <w:rFonts w:eastAsia="Times New Roman" w:cs="Times New Roman"/>
          <w:color w:val="000000"/>
          <w:szCs w:val="24"/>
        </w:rPr>
        <w:t>rural regions.</w:t>
      </w:r>
    </w:p>
    <w:p w:rsidR="007A6340" w:rsidRPr="00D74A74" w:rsidRDefault="007A6340" w:rsidP="00734CE9">
      <w:pPr>
        <w:keepNext/>
        <w:spacing w:before="120"/>
        <w:jc w:val="both"/>
        <w:rPr>
          <w:b/>
        </w:rPr>
      </w:pPr>
      <w:r w:rsidRPr="00D74A74">
        <w:rPr>
          <w:b/>
        </w:rPr>
        <w:t>Research Objectives:</w:t>
      </w:r>
    </w:p>
    <w:p w:rsidR="00E55739" w:rsidRDefault="009A179A" w:rsidP="0081713F">
      <w:pPr>
        <w:spacing w:before="120"/>
        <w:jc w:val="both"/>
        <w:rPr>
          <w:rFonts w:eastAsia="Times New Roman" w:cs="Times New Roman"/>
          <w:color w:val="000000"/>
          <w:szCs w:val="24"/>
        </w:rPr>
      </w:pPr>
      <w:r>
        <w:rPr>
          <w:rFonts w:eastAsia="Times New Roman" w:cs="Times New Roman"/>
          <w:color w:val="000000"/>
          <w:szCs w:val="24"/>
        </w:rPr>
        <w:t>This goal of this study is to develop a</w:t>
      </w:r>
      <w:r w:rsidRPr="00DE5539">
        <w:rPr>
          <w:rFonts w:eastAsia="Times New Roman" w:cs="Times New Roman"/>
          <w:color w:val="000000"/>
          <w:szCs w:val="24"/>
        </w:rPr>
        <w:t xml:space="preserve"> </w:t>
      </w:r>
      <w:r>
        <w:rPr>
          <w:rFonts w:eastAsia="Times New Roman" w:cs="Times New Roman"/>
          <w:color w:val="000000"/>
          <w:szCs w:val="24"/>
        </w:rPr>
        <w:t xml:space="preserve">sensor fusion approach to improve road repair and maintenance effectiveness </w:t>
      </w:r>
      <w:r w:rsidR="0083722A">
        <w:rPr>
          <w:rFonts w:eastAsia="Times New Roman" w:cs="Times New Roman"/>
          <w:color w:val="000000"/>
          <w:szCs w:val="24"/>
        </w:rPr>
        <w:t xml:space="preserve">assessment </w:t>
      </w:r>
      <w:r>
        <w:rPr>
          <w:rFonts w:eastAsia="Times New Roman" w:cs="Times New Roman"/>
          <w:color w:val="000000"/>
          <w:szCs w:val="24"/>
        </w:rPr>
        <w:t xml:space="preserve">using embedded road sensors.  </w:t>
      </w:r>
      <w:r w:rsidR="003F368B">
        <w:rPr>
          <w:rFonts w:eastAsia="Times New Roman" w:cs="Times New Roman"/>
          <w:color w:val="000000"/>
          <w:szCs w:val="24"/>
        </w:rPr>
        <w:t>To achieve this goal, t</w:t>
      </w:r>
      <w:r w:rsidR="00810A10">
        <w:rPr>
          <w:rFonts w:eastAsia="Times New Roman" w:cs="Times New Roman"/>
          <w:color w:val="000000"/>
          <w:szCs w:val="24"/>
        </w:rPr>
        <w:t xml:space="preserve">he </w:t>
      </w:r>
      <w:r w:rsidR="00CF29FC">
        <w:rPr>
          <w:rFonts w:eastAsia="Times New Roman" w:cs="Times New Roman"/>
          <w:color w:val="000000"/>
          <w:szCs w:val="24"/>
        </w:rPr>
        <w:t xml:space="preserve">team will execute the </w:t>
      </w:r>
      <w:r w:rsidR="00810A10">
        <w:rPr>
          <w:rFonts w:eastAsia="Times New Roman" w:cs="Times New Roman"/>
          <w:color w:val="000000"/>
          <w:szCs w:val="24"/>
        </w:rPr>
        <w:t xml:space="preserve">following four </w:t>
      </w:r>
      <w:r w:rsidR="000E04F0">
        <w:rPr>
          <w:rFonts w:eastAsia="Times New Roman" w:cs="Times New Roman"/>
          <w:color w:val="000000"/>
          <w:szCs w:val="24"/>
        </w:rPr>
        <w:t xml:space="preserve">specific </w:t>
      </w:r>
      <w:r w:rsidR="00533BE9">
        <w:rPr>
          <w:rFonts w:eastAsia="Times New Roman" w:cs="Times New Roman"/>
          <w:color w:val="000000"/>
          <w:szCs w:val="24"/>
        </w:rPr>
        <w:t>objectives</w:t>
      </w:r>
      <w:r w:rsidR="00E55739">
        <w:rPr>
          <w:rFonts w:eastAsia="Times New Roman" w:cs="Times New Roman"/>
          <w:color w:val="000000"/>
          <w:szCs w:val="24"/>
        </w:rPr>
        <w:t>:</w:t>
      </w:r>
    </w:p>
    <w:p w:rsidR="00817AED" w:rsidRDefault="00817AED" w:rsidP="00817AED">
      <w:pPr>
        <w:pStyle w:val="ListParagraph"/>
        <w:numPr>
          <w:ilvl w:val="0"/>
          <w:numId w:val="17"/>
        </w:numPr>
        <w:spacing w:before="120"/>
        <w:jc w:val="both"/>
        <w:rPr>
          <w:rFonts w:eastAsia="Times New Roman" w:cs="Times New Roman"/>
          <w:color w:val="000000"/>
          <w:szCs w:val="24"/>
        </w:rPr>
      </w:pPr>
      <w:r>
        <w:rPr>
          <w:rFonts w:eastAsia="Times New Roman" w:cs="Times New Roman"/>
          <w:color w:val="000000"/>
          <w:szCs w:val="24"/>
        </w:rPr>
        <w:t xml:space="preserve">Optimize </w:t>
      </w:r>
      <w:r w:rsidRPr="00E55739">
        <w:rPr>
          <w:rFonts w:eastAsia="Times New Roman" w:cs="Times New Roman"/>
          <w:color w:val="000000"/>
          <w:szCs w:val="24"/>
        </w:rPr>
        <w:t>the design of the optical sensor network and its data acquisition to assess the performance of repaired roads</w:t>
      </w:r>
      <w:r>
        <w:rPr>
          <w:rFonts w:eastAsia="Times New Roman" w:cs="Times New Roman"/>
          <w:color w:val="000000"/>
          <w:szCs w:val="24"/>
        </w:rPr>
        <w:t>.</w:t>
      </w:r>
    </w:p>
    <w:p w:rsidR="00E55739" w:rsidRDefault="00E55739" w:rsidP="00E55739">
      <w:pPr>
        <w:pStyle w:val="ListParagraph"/>
        <w:numPr>
          <w:ilvl w:val="0"/>
          <w:numId w:val="17"/>
        </w:numPr>
        <w:spacing w:before="120"/>
        <w:jc w:val="both"/>
        <w:rPr>
          <w:rFonts w:eastAsia="Times New Roman" w:cs="Times New Roman"/>
          <w:color w:val="000000"/>
          <w:szCs w:val="24"/>
        </w:rPr>
      </w:pPr>
      <w:r w:rsidRPr="00E55739">
        <w:rPr>
          <w:rFonts w:eastAsia="Times New Roman" w:cs="Times New Roman"/>
          <w:color w:val="000000"/>
          <w:szCs w:val="24"/>
        </w:rPr>
        <w:t>Develop</w:t>
      </w:r>
      <w:r w:rsidR="00810A10" w:rsidRPr="00E55739">
        <w:rPr>
          <w:rFonts w:eastAsia="Times New Roman" w:cs="Times New Roman"/>
          <w:color w:val="000000"/>
          <w:szCs w:val="24"/>
        </w:rPr>
        <w:t xml:space="preserve"> </w:t>
      </w:r>
      <w:r w:rsidR="00140E11" w:rsidRPr="00E55739">
        <w:rPr>
          <w:rFonts w:eastAsia="Times New Roman" w:cs="Times New Roman"/>
          <w:color w:val="000000"/>
          <w:szCs w:val="24"/>
        </w:rPr>
        <w:t>a</w:t>
      </w:r>
      <w:r w:rsidR="00533BE9" w:rsidRPr="00E55739">
        <w:rPr>
          <w:rFonts w:eastAsia="Times New Roman" w:cs="Times New Roman"/>
          <w:color w:val="000000"/>
          <w:szCs w:val="24"/>
        </w:rPr>
        <w:t xml:space="preserve"> </w:t>
      </w:r>
      <w:r w:rsidR="00DC4F4A" w:rsidRPr="00E55739">
        <w:rPr>
          <w:rFonts w:eastAsia="Times New Roman" w:cs="Times New Roman"/>
          <w:color w:val="000000"/>
          <w:szCs w:val="24"/>
        </w:rPr>
        <w:t>theoretical</w:t>
      </w:r>
      <w:r w:rsidR="00810A10" w:rsidRPr="00E55739">
        <w:rPr>
          <w:rFonts w:eastAsia="Times New Roman" w:cs="Times New Roman"/>
          <w:color w:val="000000"/>
          <w:szCs w:val="24"/>
        </w:rPr>
        <w:t xml:space="preserve"> </w:t>
      </w:r>
      <w:r w:rsidR="00DC4F4A" w:rsidRPr="00E55739">
        <w:rPr>
          <w:rFonts w:eastAsia="Times New Roman" w:cs="Times New Roman"/>
          <w:color w:val="000000"/>
          <w:szCs w:val="24"/>
        </w:rPr>
        <w:t xml:space="preserve">understanding </w:t>
      </w:r>
      <w:r w:rsidR="00140E11" w:rsidRPr="00E55739">
        <w:rPr>
          <w:rFonts w:eastAsia="Times New Roman" w:cs="Times New Roman"/>
          <w:color w:val="000000"/>
          <w:szCs w:val="24"/>
        </w:rPr>
        <w:t xml:space="preserve">of </w:t>
      </w:r>
      <w:r w:rsidR="00DC4F4A" w:rsidRPr="00E55739">
        <w:rPr>
          <w:rFonts w:eastAsia="Times New Roman" w:cs="Times New Roman"/>
          <w:color w:val="000000"/>
          <w:szCs w:val="24"/>
        </w:rPr>
        <w:t>the correlation between ride</w:t>
      </w:r>
      <w:r w:rsidR="00140E11" w:rsidRPr="00E55739">
        <w:rPr>
          <w:rFonts w:eastAsia="Times New Roman" w:cs="Times New Roman"/>
          <w:color w:val="000000"/>
          <w:szCs w:val="24"/>
        </w:rPr>
        <w:t>-</w:t>
      </w:r>
      <w:r w:rsidR="00DC4F4A" w:rsidRPr="00E55739">
        <w:rPr>
          <w:rFonts w:eastAsia="Times New Roman" w:cs="Times New Roman"/>
          <w:color w:val="000000"/>
          <w:szCs w:val="24"/>
        </w:rPr>
        <w:t xml:space="preserve">quality measures and </w:t>
      </w:r>
      <w:r w:rsidR="00F97ED8">
        <w:rPr>
          <w:rFonts w:eastAsia="Times New Roman" w:cs="Times New Roman"/>
          <w:color w:val="000000"/>
          <w:szCs w:val="24"/>
        </w:rPr>
        <w:t xml:space="preserve">the output from embedded </w:t>
      </w:r>
      <w:r w:rsidR="00810A10" w:rsidRPr="00E55739">
        <w:rPr>
          <w:rFonts w:eastAsia="Times New Roman" w:cs="Times New Roman"/>
          <w:color w:val="000000"/>
          <w:szCs w:val="24"/>
        </w:rPr>
        <w:t xml:space="preserve">optical </w:t>
      </w:r>
      <w:r w:rsidR="00B948A3">
        <w:rPr>
          <w:rFonts w:eastAsia="Times New Roman" w:cs="Times New Roman"/>
          <w:color w:val="000000"/>
          <w:szCs w:val="24"/>
        </w:rPr>
        <w:t xml:space="preserve">fiber </w:t>
      </w:r>
      <w:r w:rsidR="00810A10" w:rsidRPr="00E55739">
        <w:rPr>
          <w:rFonts w:eastAsia="Times New Roman" w:cs="Times New Roman"/>
          <w:color w:val="000000"/>
          <w:szCs w:val="24"/>
        </w:rPr>
        <w:t>sensors</w:t>
      </w:r>
      <w:r>
        <w:rPr>
          <w:rFonts w:eastAsia="Times New Roman" w:cs="Times New Roman"/>
          <w:color w:val="000000"/>
          <w:szCs w:val="24"/>
        </w:rPr>
        <w:t>.</w:t>
      </w:r>
    </w:p>
    <w:p w:rsidR="00367EDC" w:rsidRDefault="00367EDC" w:rsidP="00E55739">
      <w:pPr>
        <w:pStyle w:val="ListParagraph"/>
        <w:numPr>
          <w:ilvl w:val="0"/>
          <w:numId w:val="17"/>
        </w:numPr>
        <w:spacing w:before="120"/>
        <w:jc w:val="both"/>
        <w:rPr>
          <w:rFonts w:eastAsia="Times New Roman" w:cs="Times New Roman"/>
          <w:color w:val="000000"/>
          <w:szCs w:val="24"/>
        </w:rPr>
      </w:pPr>
      <w:r>
        <w:rPr>
          <w:rFonts w:eastAsia="Times New Roman" w:cs="Times New Roman"/>
          <w:color w:val="000000"/>
          <w:szCs w:val="24"/>
        </w:rPr>
        <w:t>Characterize the ride quality accuracy and precision with respect to traversal volume, MEMS output quality, and GPS performance.</w:t>
      </w:r>
    </w:p>
    <w:p w:rsidR="00E55739" w:rsidRDefault="00E55739" w:rsidP="00E55739">
      <w:pPr>
        <w:pStyle w:val="ListParagraph"/>
        <w:numPr>
          <w:ilvl w:val="0"/>
          <w:numId w:val="17"/>
        </w:numPr>
        <w:spacing w:before="120"/>
        <w:jc w:val="both"/>
        <w:rPr>
          <w:rFonts w:eastAsia="Times New Roman" w:cs="Times New Roman"/>
          <w:color w:val="000000"/>
          <w:szCs w:val="24"/>
        </w:rPr>
      </w:pPr>
      <w:r w:rsidRPr="00E55739">
        <w:rPr>
          <w:rFonts w:eastAsia="Times New Roman" w:cs="Times New Roman"/>
          <w:color w:val="000000"/>
          <w:szCs w:val="24"/>
        </w:rPr>
        <w:t>Synthesize</w:t>
      </w:r>
      <w:r w:rsidR="00DC4F4A" w:rsidRPr="00E55739">
        <w:rPr>
          <w:rFonts w:eastAsia="Times New Roman" w:cs="Times New Roman"/>
          <w:color w:val="000000"/>
          <w:szCs w:val="24"/>
        </w:rPr>
        <w:t xml:space="preserve"> a model </w:t>
      </w:r>
      <w:r w:rsidR="00810A10" w:rsidRPr="00E55739">
        <w:rPr>
          <w:rFonts w:eastAsia="Times New Roman" w:cs="Times New Roman"/>
          <w:color w:val="000000"/>
          <w:szCs w:val="24"/>
        </w:rPr>
        <w:t xml:space="preserve">that is </w:t>
      </w:r>
      <w:r w:rsidR="00DC4F4A" w:rsidRPr="00E55739">
        <w:rPr>
          <w:rFonts w:eastAsia="Times New Roman" w:cs="Times New Roman"/>
          <w:color w:val="000000"/>
          <w:szCs w:val="24"/>
        </w:rPr>
        <w:t>capable of automatic</w:t>
      </w:r>
      <w:r w:rsidR="00810A10" w:rsidRPr="00E55739">
        <w:rPr>
          <w:rFonts w:eastAsia="Times New Roman" w:cs="Times New Roman"/>
          <w:color w:val="000000"/>
          <w:szCs w:val="24"/>
        </w:rPr>
        <w:t>ally</w:t>
      </w:r>
      <w:r w:rsidR="00DC4F4A" w:rsidRPr="00E55739">
        <w:rPr>
          <w:rFonts w:eastAsia="Times New Roman" w:cs="Times New Roman"/>
          <w:color w:val="000000"/>
          <w:szCs w:val="24"/>
        </w:rPr>
        <w:t xml:space="preserve"> </w:t>
      </w:r>
      <w:r w:rsidR="00810A10" w:rsidRPr="00E55739">
        <w:rPr>
          <w:rFonts w:eastAsia="Times New Roman" w:cs="Times New Roman"/>
          <w:color w:val="000000"/>
          <w:szCs w:val="24"/>
        </w:rPr>
        <w:t>calibrating the sensors using</w:t>
      </w:r>
      <w:r w:rsidR="00DC4F4A" w:rsidRPr="00E55739">
        <w:rPr>
          <w:rFonts w:eastAsia="Times New Roman" w:cs="Times New Roman"/>
          <w:color w:val="000000"/>
          <w:szCs w:val="24"/>
        </w:rPr>
        <w:t xml:space="preserve"> ride quality data</w:t>
      </w:r>
      <w:r>
        <w:rPr>
          <w:rFonts w:eastAsia="Times New Roman" w:cs="Times New Roman"/>
          <w:color w:val="000000"/>
          <w:szCs w:val="24"/>
        </w:rPr>
        <w:t>.</w:t>
      </w:r>
    </w:p>
    <w:p w:rsidR="00C12C1F" w:rsidRPr="00E55739" w:rsidRDefault="00E55739" w:rsidP="00E55739">
      <w:pPr>
        <w:pStyle w:val="ListParagraph"/>
        <w:numPr>
          <w:ilvl w:val="0"/>
          <w:numId w:val="17"/>
        </w:numPr>
        <w:spacing w:before="120"/>
        <w:jc w:val="both"/>
        <w:rPr>
          <w:rFonts w:eastAsia="Times New Roman" w:cs="Times New Roman"/>
          <w:color w:val="000000"/>
          <w:szCs w:val="24"/>
        </w:rPr>
      </w:pPr>
      <w:r w:rsidRPr="00E55739">
        <w:rPr>
          <w:rFonts w:eastAsia="Times New Roman" w:cs="Times New Roman"/>
          <w:color w:val="000000"/>
          <w:szCs w:val="24"/>
        </w:rPr>
        <w:t>Evaluate</w:t>
      </w:r>
      <w:r w:rsidR="00345078" w:rsidRPr="00E55739">
        <w:rPr>
          <w:rFonts w:eastAsia="Times New Roman" w:cs="Times New Roman"/>
          <w:color w:val="000000"/>
          <w:szCs w:val="24"/>
        </w:rPr>
        <w:t xml:space="preserve"> </w:t>
      </w:r>
      <w:r w:rsidR="00DC4F4A" w:rsidRPr="00E55739">
        <w:rPr>
          <w:rFonts w:eastAsia="Times New Roman" w:cs="Times New Roman"/>
          <w:color w:val="000000"/>
          <w:szCs w:val="24"/>
        </w:rPr>
        <w:t>the</w:t>
      </w:r>
      <w:r w:rsidR="00345078" w:rsidRPr="00E55739">
        <w:rPr>
          <w:rFonts w:eastAsia="Times New Roman" w:cs="Times New Roman"/>
          <w:color w:val="000000"/>
          <w:szCs w:val="24"/>
        </w:rPr>
        <w:t xml:space="preserve"> effectiveness </w:t>
      </w:r>
      <w:r w:rsidR="000C0C7F" w:rsidRPr="00E55739">
        <w:rPr>
          <w:rFonts w:eastAsia="Times New Roman" w:cs="Times New Roman"/>
          <w:color w:val="000000"/>
          <w:szCs w:val="24"/>
        </w:rPr>
        <w:t>of the developed sensor fusion approach.</w:t>
      </w:r>
    </w:p>
    <w:p w:rsidR="00DD776D" w:rsidRPr="00D74A74" w:rsidRDefault="00DD776D" w:rsidP="00DD776D">
      <w:pPr>
        <w:spacing w:before="120"/>
        <w:jc w:val="both"/>
        <w:rPr>
          <w:b/>
        </w:rPr>
      </w:pPr>
      <w:r w:rsidRPr="00D74A74">
        <w:rPr>
          <w:b/>
        </w:rPr>
        <w:t>Research Methods:</w:t>
      </w:r>
    </w:p>
    <w:p w:rsidR="00C12C1F" w:rsidRDefault="00BC3ED2" w:rsidP="0081713F">
      <w:pPr>
        <w:spacing w:before="120"/>
        <w:jc w:val="both"/>
        <w:rPr>
          <w:rFonts w:eastAsia="Times New Roman" w:cs="Times New Roman"/>
          <w:color w:val="000000"/>
          <w:szCs w:val="24"/>
        </w:rPr>
      </w:pPr>
      <w:r>
        <w:rPr>
          <w:rFonts w:eastAsia="Times New Roman" w:cs="Times New Roman"/>
          <w:color w:val="000000"/>
          <w:szCs w:val="24"/>
        </w:rPr>
        <w:t xml:space="preserve">To achieve the above objectives, </w:t>
      </w:r>
      <w:r w:rsidR="00E14232">
        <w:rPr>
          <w:rFonts w:eastAsia="Times New Roman" w:cs="Times New Roman"/>
          <w:color w:val="000000"/>
          <w:szCs w:val="24"/>
        </w:rPr>
        <w:t xml:space="preserve">this </w:t>
      </w:r>
      <w:r w:rsidR="00DF33AE">
        <w:rPr>
          <w:rFonts w:eastAsia="Times New Roman" w:cs="Times New Roman"/>
          <w:color w:val="000000"/>
          <w:szCs w:val="24"/>
        </w:rPr>
        <w:t>research</w:t>
      </w:r>
      <w:r w:rsidR="00E14232">
        <w:rPr>
          <w:rFonts w:eastAsia="Times New Roman" w:cs="Times New Roman"/>
          <w:color w:val="000000"/>
          <w:szCs w:val="24"/>
        </w:rPr>
        <w:t xml:space="preserve"> </w:t>
      </w:r>
      <w:r w:rsidR="004A49F5">
        <w:rPr>
          <w:rFonts w:eastAsia="Times New Roman" w:cs="Times New Roman"/>
          <w:color w:val="000000"/>
          <w:szCs w:val="24"/>
        </w:rPr>
        <w:t xml:space="preserve">will </w:t>
      </w:r>
      <w:r w:rsidR="00E14232">
        <w:rPr>
          <w:rFonts w:eastAsia="Times New Roman" w:cs="Times New Roman"/>
          <w:color w:val="000000"/>
          <w:szCs w:val="24"/>
        </w:rPr>
        <w:t xml:space="preserve">build upon </w:t>
      </w:r>
      <w:r w:rsidR="004A49F5">
        <w:rPr>
          <w:rFonts w:eastAsia="Times New Roman" w:cs="Times New Roman"/>
          <w:color w:val="000000"/>
          <w:szCs w:val="24"/>
        </w:rPr>
        <w:t>rudimentary</w:t>
      </w:r>
      <w:r w:rsidR="00E14232">
        <w:rPr>
          <w:rFonts w:eastAsia="Times New Roman" w:cs="Times New Roman"/>
          <w:color w:val="000000"/>
          <w:szCs w:val="24"/>
        </w:rPr>
        <w:t xml:space="preserve"> software that NDSU has developed to prove the concept of utilizing smartphones to collect inertial data for</w:t>
      </w:r>
      <w:r w:rsidR="008069D7">
        <w:rPr>
          <w:rFonts w:eastAsia="Times New Roman" w:cs="Times New Roman"/>
          <w:color w:val="000000"/>
          <w:szCs w:val="24"/>
        </w:rPr>
        <w:t xml:space="preserve"> </w:t>
      </w:r>
      <w:r w:rsidR="00DF33AE">
        <w:rPr>
          <w:rFonts w:eastAsia="Times New Roman" w:cs="Times New Roman"/>
          <w:color w:val="000000"/>
          <w:szCs w:val="24"/>
        </w:rPr>
        <w:t xml:space="preserve">network-wide </w:t>
      </w:r>
      <w:r w:rsidR="008069D7">
        <w:rPr>
          <w:rFonts w:eastAsia="Times New Roman" w:cs="Times New Roman"/>
          <w:color w:val="000000"/>
          <w:szCs w:val="24"/>
        </w:rPr>
        <w:t>ride quality measures</w:t>
      </w:r>
      <w:r w:rsidR="00E14232">
        <w:rPr>
          <w:rFonts w:eastAsia="Times New Roman" w:cs="Times New Roman"/>
          <w:color w:val="000000"/>
          <w:szCs w:val="24"/>
        </w:rPr>
        <w:t xml:space="preserve">. </w:t>
      </w:r>
      <w:r w:rsidR="004A49F5">
        <w:rPr>
          <w:rFonts w:eastAsia="Times New Roman" w:cs="Times New Roman"/>
          <w:color w:val="000000"/>
          <w:szCs w:val="24"/>
        </w:rPr>
        <w:t xml:space="preserve"> </w:t>
      </w:r>
      <w:r w:rsidR="009B4C8E">
        <w:rPr>
          <w:rFonts w:eastAsia="Times New Roman" w:cs="Times New Roman"/>
          <w:color w:val="000000"/>
          <w:szCs w:val="24"/>
        </w:rPr>
        <w:t>T</w:t>
      </w:r>
      <w:r w:rsidR="005138DA">
        <w:rPr>
          <w:rFonts w:eastAsia="Times New Roman" w:cs="Times New Roman"/>
          <w:color w:val="000000"/>
          <w:szCs w:val="24"/>
        </w:rPr>
        <w:t>he</w:t>
      </w:r>
      <w:r w:rsidR="00E14232">
        <w:rPr>
          <w:rFonts w:eastAsia="Times New Roman" w:cs="Times New Roman"/>
          <w:color w:val="000000"/>
          <w:szCs w:val="24"/>
        </w:rPr>
        <w:t xml:space="preserve"> PI will design </w:t>
      </w:r>
      <w:r w:rsidR="008069D7">
        <w:rPr>
          <w:rFonts w:eastAsia="Times New Roman" w:cs="Times New Roman"/>
          <w:color w:val="000000"/>
          <w:szCs w:val="24"/>
        </w:rPr>
        <w:t xml:space="preserve">new </w:t>
      </w:r>
      <w:r w:rsidR="00E14232">
        <w:rPr>
          <w:rFonts w:eastAsia="Times New Roman" w:cs="Times New Roman"/>
          <w:color w:val="000000"/>
          <w:szCs w:val="24"/>
        </w:rPr>
        <w:t xml:space="preserve">algorithms to augment the app for </w:t>
      </w:r>
      <w:r w:rsidR="008069D7">
        <w:rPr>
          <w:rFonts w:eastAsia="Times New Roman" w:cs="Times New Roman"/>
          <w:color w:val="000000"/>
          <w:szCs w:val="24"/>
        </w:rPr>
        <w:t>repaired road quality assessment</w:t>
      </w:r>
      <w:r w:rsidR="00E14232">
        <w:rPr>
          <w:rFonts w:eastAsia="Times New Roman" w:cs="Times New Roman"/>
          <w:color w:val="000000"/>
          <w:szCs w:val="24"/>
        </w:rPr>
        <w:t>.</w:t>
      </w:r>
      <w:r w:rsidR="00443AA4">
        <w:rPr>
          <w:rFonts w:eastAsia="Times New Roman" w:cs="Times New Roman"/>
          <w:color w:val="000000"/>
          <w:szCs w:val="24"/>
        </w:rPr>
        <w:t xml:space="preserve"> </w:t>
      </w:r>
      <w:r w:rsidR="00281493">
        <w:rPr>
          <w:rFonts w:eastAsia="Times New Roman" w:cs="Times New Roman"/>
          <w:color w:val="000000"/>
          <w:szCs w:val="24"/>
        </w:rPr>
        <w:t xml:space="preserve"> </w:t>
      </w:r>
      <w:r w:rsidR="0035252B">
        <w:rPr>
          <w:rFonts w:eastAsia="Times New Roman" w:cs="Times New Roman"/>
          <w:color w:val="000000"/>
          <w:szCs w:val="24"/>
        </w:rPr>
        <w:t>The</w:t>
      </w:r>
      <w:r w:rsidR="00B948A3">
        <w:rPr>
          <w:rFonts w:eastAsia="Times New Roman" w:cs="Times New Roman"/>
          <w:color w:val="000000"/>
          <w:szCs w:val="24"/>
        </w:rPr>
        <w:t xml:space="preserve">se algorithms </w:t>
      </w:r>
      <w:r w:rsidR="0035252B">
        <w:rPr>
          <w:rFonts w:eastAsia="Times New Roman" w:cs="Times New Roman"/>
          <w:color w:val="000000"/>
          <w:szCs w:val="24"/>
        </w:rPr>
        <w:t>will</w:t>
      </w:r>
      <w:r w:rsidR="008069D7">
        <w:rPr>
          <w:rFonts w:eastAsia="Times New Roman" w:cs="Times New Roman"/>
          <w:color w:val="000000"/>
          <w:szCs w:val="24"/>
        </w:rPr>
        <w:t xml:space="preserve"> align and combine the ride quality data from multiple vehicle traversals to produce an average </w:t>
      </w:r>
      <w:r w:rsidR="00281493">
        <w:rPr>
          <w:rFonts w:eastAsia="Times New Roman" w:cs="Times New Roman"/>
          <w:color w:val="000000"/>
          <w:szCs w:val="24"/>
        </w:rPr>
        <w:t>ride quality for</w:t>
      </w:r>
      <w:r w:rsidR="0035252B">
        <w:rPr>
          <w:rFonts w:eastAsia="Times New Roman" w:cs="Times New Roman"/>
          <w:color w:val="000000"/>
          <w:szCs w:val="24"/>
        </w:rPr>
        <w:t xml:space="preserve"> correl</w:t>
      </w:r>
      <w:r w:rsidR="00281493">
        <w:rPr>
          <w:rFonts w:eastAsia="Times New Roman" w:cs="Times New Roman"/>
          <w:color w:val="000000"/>
          <w:szCs w:val="24"/>
        </w:rPr>
        <w:t>ation</w:t>
      </w:r>
      <w:r w:rsidR="0035252B">
        <w:rPr>
          <w:rFonts w:eastAsia="Times New Roman" w:cs="Times New Roman"/>
          <w:color w:val="000000"/>
          <w:szCs w:val="24"/>
        </w:rPr>
        <w:t xml:space="preserve"> with the average road performance </w:t>
      </w:r>
      <w:r w:rsidR="00665B1D">
        <w:rPr>
          <w:rFonts w:eastAsia="Times New Roman" w:cs="Times New Roman"/>
          <w:color w:val="000000"/>
          <w:szCs w:val="24"/>
        </w:rPr>
        <w:t xml:space="preserve">reported </w:t>
      </w:r>
      <w:r w:rsidR="002C0857">
        <w:rPr>
          <w:rFonts w:eastAsia="Times New Roman" w:cs="Times New Roman"/>
          <w:color w:val="000000"/>
          <w:szCs w:val="24"/>
        </w:rPr>
        <w:t>by</w:t>
      </w:r>
      <w:r w:rsidR="00665B1D">
        <w:rPr>
          <w:rFonts w:eastAsia="Times New Roman" w:cs="Times New Roman"/>
          <w:color w:val="000000"/>
          <w:szCs w:val="24"/>
        </w:rPr>
        <w:t xml:space="preserve"> the embedded</w:t>
      </w:r>
      <w:r w:rsidR="0035252B">
        <w:rPr>
          <w:rFonts w:eastAsia="Times New Roman" w:cs="Times New Roman"/>
          <w:color w:val="000000"/>
          <w:szCs w:val="24"/>
        </w:rPr>
        <w:t xml:space="preserve"> sensors.</w:t>
      </w:r>
      <w:r w:rsidR="008069D7">
        <w:rPr>
          <w:rFonts w:eastAsia="Times New Roman" w:cs="Times New Roman"/>
          <w:color w:val="000000"/>
          <w:szCs w:val="24"/>
        </w:rPr>
        <w:t xml:space="preserve"> </w:t>
      </w:r>
      <w:r w:rsidR="00281493">
        <w:rPr>
          <w:rFonts w:eastAsia="Times New Roman" w:cs="Times New Roman"/>
          <w:color w:val="000000"/>
          <w:szCs w:val="24"/>
        </w:rPr>
        <w:t xml:space="preserve"> </w:t>
      </w:r>
      <w:r w:rsidR="008069D7">
        <w:rPr>
          <w:rFonts w:eastAsia="Times New Roman" w:cs="Times New Roman"/>
          <w:color w:val="000000"/>
          <w:szCs w:val="24"/>
        </w:rPr>
        <w:t>The complexity of this problem stems from the fact that the GPS position estimate of inertial data samples for each traversal will vary stochastically, and furthermore, the GPS update rate will differ from that of the</w:t>
      </w:r>
      <w:r w:rsidR="0035252B">
        <w:rPr>
          <w:rFonts w:eastAsia="Times New Roman" w:cs="Times New Roman"/>
          <w:color w:val="000000"/>
          <w:szCs w:val="24"/>
        </w:rPr>
        <w:t xml:space="preserve"> on-board</w:t>
      </w:r>
      <w:r w:rsidR="008069D7">
        <w:rPr>
          <w:rFonts w:eastAsia="Times New Roman" w:cs="Times New Roman"/>
          <w:color w:val="000000"/>
          <w:szCs w:val="24"/>
        </w:rPr>
        <w:t xml:space="preserve"> MEMS accelerometer</w:t>
      </w:r>
      <w:r w:rsidR="0035252B">
        <w:rPr>
          <w:rFonts w:eastAsia="Times New Roman" w:cs="Times New Roman"/>
          <w:color w:val="000000"/>
          <w:szCs w:val="24"/>
        </w:rPr>
        <w:t xml:space="preserve"> and </w:t>
      </w:r>
      <w:r w:rsidR="002C0857">
        <w:rPr>
          <w:rFonts w:eastAsia="Times New Roman" w:cs="Times New Roman"/>
          <w:color w:val="000000"/>
          <w:szCs w:val="24"/>
        </w:rPr>
        <w:t>the embedded</w:t>
      </w:r>
      <w:r w:rsidR="0035252B">
        <w:rPr>
          <w:rFonts w:eastAsia="Times New Roman" w:cs="Times New Roman"/>
          <w:color w:val="000000"/>
          <w:szCs w:val="24"/>
        </w:rPr>
        <w:t xml:space="preserve"> sensors</w:t>
      </w:r>
      <w:r w:rsidR="008069D7">
        <w:rPr>
          <w:rFonts w:eastAsia="Times New Roman" w:cs="Times New Roman"/>
          <w:color w:val="000000"/>
          <w:szCs w:val="24"/>
        </w:rPr>
        <w:t xml:space="preserve">.  Minimizing </w:t>
      </w:r>
      <w:r w:rsidR="0035252B">
        <w:rPr>
          <w:rFonts w:eastAsia="Times New Roman" w:cs="Times New Roman"/>
          <w:color w:val="000000"/>
          <w:szCs w:val="24"/>
        </w:rPr>
        <w:t>the</w:t>
      </w:r>
      <w:r w:rsidR="008069D7">
        <w:rPr>
          <w:rFonts w:eastAsia="Times New Roman" w:cs="Times New Roman"/>
          <w:color w:val="000000"/>
          <w:szCs w:val="24"/>
        </w:rPr>
        <w:t xml:space="preserve"> sample rates</w:t>
      </w:r>
      <w:r w:rsidR="0035252B">
        <w:rPr>
          <w:rFonts w:eastAsia="Times New Roman" w:cs="Times New Roman"/>
          <w:color w:val="000000"/>
          <w:szCs w:val="24"/>
        </w:rPr>
        <w:t xml:space="preserve"> of the GPS and the </w:t>
      </w:r>
      <w:r w:rsidR="00B948A3">
        <w:rPr>
          <w:rFonts w:eastAsia="Times New Roman" w:cs="Times New Roman"/>
          <w:color w:val="000000"/>
          <w:szCs w:val="24"/>
        </w:rPr>
        <w:t xml:space="preserve">inertial </w:t>
      </w:r>
      <w:r w:rsidR="0035252B">
        <w:rPr>
          <w:rFonts w:eastAsia="Times New Roman" w:cs="Times New Roman"/>
          <w:color w:val="000000"/>
          <w:szCs w:val="24"/>
        </w:rPr>
        <w:t>sensors</w:t>
      </w:r>
      <w:r w:rsidR="008069D7">
        <w:rPr>
          <w:rFonts w:eastAsia="Times New Roman" w:cs="Times New Roman"/>
          <w:color w:val="000000"/>
          <w:szCs w:val="24"/>
        </w:rPr>
        <w:t xml:space="preserve"> will prolong battery life but will also reduce the </w:t>
      </w:r>
      <w:r w:rsidR="0035252B">
        <w:rPr>
          <w:rFonts w:eastAsia="Times New Roman" w:cs="Times New Roman"/>
          <w:color w:val="000000"/>
          <w:szCs w:val="24"/>
        </w:rPr>
        <w:t>assessment</w:t>
      </w:r>
      <w:r w:rsidR="008069D7">
        <w:rPr>
          <w:rFonts w:eastAsia="Times New Roman" w:cs="Times New Roman"/>
          <w:color w:val="000000"/>
          <w:szCs w:val="24"/>
        </w:rPr>
        <w:t xml:space="preserve"> quality.  The PI will develop a theore</w:t>
      </w:r>
      <w:r w:rsidR="00800A55">
        <w:rPr>
          <w:rFonts w:eastAsia="Times New Roman" w:cs="Times New Roman"/>
          <w:color w:val="000000"/>
          <w:szCs w:val="24"/>
        </w:rPr>
        <w:t xml:space="preserve">tical framework to quantify the </w:t>
      </w:r>
      <w:r w:rsidR="008069D7">
        <w:rPr>
          <w:rFonts w:eastAsia="Times New Roman" w:cs="Times New Roman"/>
          <w:color w:val="000000"/>
          <w:szCs w:val="24"/>
        </w:rPr>
        <w:t>trade-off</w:t>
      </w:r>
      <w:r w:rsidR="00800A55">
        <w:rPr>
          <w:rFonts w:eastAsia="Times New Roman" w:cs="Times New Roman"/>
          <w:color w:val="000000"/>
          <w:szCs w:val="24"/>
        </w:rPr>
        <w:t xml:space="preserve"> between sample rate, </w:t>
      </w:r>
      <w:r w:rsidR="007B325E">
        <w:rPr>
          <w:rFonts w:eastAsia="Times New Roman" w:cs="Times New Roman"/>
          <w:color w:val="000000"/>
          <w:szCs w:val="24"/>
        </w:rPr>
        <w:t xml:space="preserve">GPS </w:t>
      </w:r>
      <w:r w:rsidR="00800A55">
        <w:rPr>
          <w:rFonts w:eastAsia="Times New Roman" w:cs="Times New Roman"/>
          <w:color w:val="000000"/>
          <w:szCs w:val="24"/>
        </w:rPr>
        <w:t>variance, and the number of vehicle traversals needed</w:t>
      </w:r>
      <w:r w:rsidR="00E6582D">
        <w:rPr>
          <w:rFonts w:eastAsia="Times New Roman" w:cs="Times New Roman"/>
          <w:color w:val="000000"/>
          <w:szCs w:val="24"/>
        </w:rPr>
        <w:t xml:space="preserve"> for statistical convergence</w:t>
      </w:r>
      <w:r w:rsidR="000640F1">
        <w:rPr>
          <w:rFonts w:eastAsia="Times New Roman" w:cs="Times New Roman"/>
          <w:color w:val="000000"/>
          <w:szCs w:val="24"/>
        </w:rPr>
        <w:t xml:space="preserve"> of ride-quality measures.</w:t>
      </w:r>
    </w:p>
    <w:p w:rsidR="00C12C1F" w:rsidRDefault="009B4C8E" w:rsidP="0081713F">
      <w:pPr>
        <w:spacing w:before="120"/>
        <w:jc w:val="both"/>
        <w:rPr>
          <w:rFonts w:eastAsia="Times New Roman" w:cs="Times New Roman"/>
          <w:color w:val="000000"/>
          <w:szCs w:val="24"/>
        </w:rPr>
      </w:pPr>
      <w:r>
        <w:rPr>
          <w:rFonts w:eastAsia="Times New Roman" w:cs="Times New Roman"/>
          <w:color w:val="000000"/>
          <w:szCs w:val="24"/>
        </w:rPr>
        <w:t>The team will develop a</w:t>
      </w:r>
      <w:r w:rsidR="0094502C">
        <w:rPr>
          <w:rFonts w:eastAsia="Times New Roman" w:cs="Times New Roman"/>
          <w:color w:val="000000"/>
          <w:szCs w:val="24"/>
        </w:rPr>
        <w:t xml:space="preserve"> </w:t>
      </w:r>
      <w:r>
        <w:rPr>
          <w:rFonts w:eastAsia="Times New Roman" w:cs="Times New Roman"/>
          <w:color w:val="000000"/>
          <w:szCs w:val="24"/>
        </w:rPr>
        <w:t xml:space="preserve">database </w:t>
      </w:r>
      <w:r w:rsidR="002361E6">
        <w:rPr>
          <w:rFonts w:eastAsia="Times New Roman" w:cs="Times New Roman"/>
          <w:color w:val="000000"/>
          <w:szCs w:val="24"/>
        </w:rPr>
        <w:t xml:space="preserve">and software tools </w:t>
      </w:r>
      <w:r>
        <w:rPr>
          <w:rFonts w:eastAsia="Times New Roman" w:cs="Times New Roman"/>
          <w:color w:val="000000"/>
          <w:szCs w:val="24"/>
        </w:rPr>
        <w:t xml:space="preserve">to facilitate the </w:t>
      </w:r>
      <w:r w:rsidR="0094502C">
        <w:rPr>
          <w:rFonts w:eastAsia="Times New Roman" w:cs="Times New Roman"/>
          <w:color w:val="000000"/>
          <w:szCs w:val="24"/>
        </w:rPr>
        <w:t xml:space="preserve">automatic model </w:t>
      </w:r>
      <w:r>
        <w:rPr>
          <w:rFonts w:eastAsia="Times New Roman" w:cs="Times New Roman"/>
          <w:color w:val="000000"/>
          <w:szCs w:val="24"/>
        </w:rPr>
        <w:t>calibration</w:t>
      </w:r>
      <w:r w:rsidR="0035252B">
        <w:rPr>
          <w:rFonts w:eastAsia="Times New Roman" w:cs="Times New Roman"/>
          <w:color w:val="000000"/>
          <w:szCs w:val="24"/>
        </w:rPr>
        <w:t xml:space="preserve">. </w:t>
      </w:r>
      <w:r w:rsidR="00743112">
        <w:rPr>
          <w:rFonts w:eastAsia="Times New Roman" w:cs="Times New Roman"/>
          <w:color w:val="000000"/>
          <w:szCs w:val="24"/>
        </w:rPr>
        <w:t xml:space="preserve"> </w:t>
      </w:r>
      <w:r w:rsidR="0035252B">
        <w:rPr>
          <w:rFonts w:eastAsia="Times New Roman" w:cs="Times New Roman"/>
          <w:color w:val="000000"/>
          <w:szCs w:val="24"/>
        </w:rPr>
        <w:t xml:space="preserve">To conserve battery life and simplify its use, </w:t>
      </w:r>
      <w:r>
        <w:rPr>
          <w:rFonts w:eastAsia="Times New Roman" w:cs="Times New Roman"/>
          <w:color w:val="000000"/>
          <w:szCs w:val="24"/>
        </w:rPr>
        <w:t xml:space="preserve">the new smart app will include </w:t>
      </w:r>
      <w:r w:rsidR="0035252B">
        <w:rPr>
          <w:rFonts w:eastAsia="Times New Roman" w:cs="Times New Roman"/>
          <w:color w:val="000000"/>
          <w:szCs w:val="24"/>
        </w:rPr>
        <w:t xml:space="preserve">a feature </w:t>
      </w:r>
      <w:r w:rsidR="00743112">
        <w:rPr>
          <w:rFonts w:eastAsia="Times New Roman" w:cs="Times New Roman"/>
          <w:color w:val="000000"/>
          <w:szCs w:val="24"/>
        </w:rPr>
        <w:t>to</w:t>
      </w:r>
      <w:r w:rsidR="0035252B">
        <w:rPr>
          <w:rFonts w:eastAsia="Times New Roman" w:cs="Times New Roman"/>
          <w:color w:val="000000"/>
          <w:szCs w:val="24"/>
        </w:rPr>
        <w:t xml:space="preserve"> log sensor data only when the vehicle moves within a specified geospatial region containing the infrastructure sensors.</w:t>
      </w:r>
      <w:r w:rsidR="004907DD">
        <w:rPr>
          <w:rFonts w:eastAsia="Times New Roman" w:cs="Times New Roman"/>
          <w:color w:val="000000"/>
          <w:szCs w:val="24"/>
        </w:rPr>
        <w:t xml:space="preserve"> </w:t>
      </w:r>
      <w:r w:rsidR="00743112">
        <w:rPr>
          <w:rFonts w:eastAsia="Times New Roman" w:cs="Times New Roman"/>
          <w:color w:val="000000"/>
          <w:szCs w:val="24"/>
        </w:rPr>
        <w:t xml:space="preserve"> </w:t>
      </w:r>
      <w:r w:rsidR="00E14232">
        <w:rPr>
          <w:rFonts w:eastAsia="Times New Roman" w:cs="Times New Roman"/>
          <w:color w:val="000000"/>
          <w:szCs w:val="24"/>
        </w:rPr>
        <w:t>Once</w:t>
      </w:r>
      <w:r w:rsidR="004907DD">
        <w:rPr>
          <w:rFonts w:eastAsia="Times New Roman" w:cs="Times New Roman"/>
          <w:color w:val="000000"/>
          <w:szCs w:val="24"/>
        </w:rPr>
        <w:t xml:space="preserve"> the new algorithm and associated software </w:t>
      </w:r>
      <w:r w:rsidR="00743112">
        <w:rPr>
          <w:rFonts w:eastAsia="Times New Roman" w:cs="Times New Roman"/>
          <w:color w:val="000000"/>
          <w:szCs w:val="24"/>
        </w:rPr>
        <w:t xml:space="preserve">is </w:t>
      </w:r>
      <w:r w:rsidR="004907DD">
        <w:rPr>
          <w:rFonts w:eastAsia="Times New Roman" w:cs="Times New Roman"/>
          <w:color w:val="000000"/>
          <w:szCs w:val="24"/>
        </w:rPr>
        <w:t xml:space="preserve">developed, </w:t>
      </w:r>
      <w:r w:rsidR="00E14232">
        <w:rPr>
          <w:rFonts w:eastAsia="Times New Roman" w:cs="Times New Roman"/>
          <w:color w:val="000000"/>
          <w:szCs w:val="24"/>
        </w:rPr>
        <w:t>implemented</w:t>
      </w:r>
      <w:r w:rsidR="004907DD">
        <w:rPr>
          <w:rFonts w:eastAsia="Times New Roman" w:cs="Times New Roman"/>
          <w:color w:val="000000"/>
          <w:szCs w:val="24"/>
        </w:rPr>
        <w:t>,</w:t>
      </w:r>
      <w:r w:rsidR="00E14232">
        <w:rPr>
          <w:rFonts w:eastAsia="Times New Roman" w:cs="Times New Roman"/>
          <w:color w:val="000000"/>
          <w:szCs w:val="24"/>
        </w:rPr>
        <w:t xml:space="preserve"> and tested, </w:t>
      </w:r>
      <w:r w:rsidR="0094502C">
        <w:rPr>
          <w:rFonts w:eastAsia="Times New Roman" w:cs="Times New Roman"/>
          <w:color w:val="000000"/>
          <w:szCs w:val="24"/>
        </w:rPr>
        <w:t xml:space="preserve">the PI and Co-PI will evaluate </w:t>
      </w:r>
      <w:r w:rsidR="004907DD">
        <w:rPr>
          <w:rFonts w:eastAsia="Times New Roman" w:cs="Times New Roman"/>
          <w:color w:val="000000"/>
          <w:szCs w:val="24"/>
        </w:rPr>
        <w:t>and validate the</w:t>
      </w:r>
      <w:r>
        <w:rPr>
          <w:rFonts w:eastAsia="Times New Roman" w:cs="Times New Roman"/>
          <w:color w:val="000000"/>
          <w:szCs w:val="24"/>
        </w:rPr>
        <w:t xml:space="preserve"> </w:t>
      </w:r>
      <w:r w:rsidR="00CC173F">
        <w:rPr>
          <w:rFonts w:eastAsia="Times New Roman" w:cs="Times New Roman"/>
          <w:color w:val="000000"/>
          <w:szCs w:val="24"/>
        </w:rPr>
        <w:t xml:space="preserve">effectiveness of the </w:t>
      </w:r>
      <w:r>
        <w:rPr>
          <w:rFonts w:eastAsia="Times New Roman" w:cs="Times New Roman"/>
          <w:color w:val="000000"/>
          <w:szCs w:val="24"/>
        </w:rPr>
        <w:t>sensor fusion</w:t>
      </w:r>
      <w:r w:rsidR="004907DD">
        <w:rPr>
          <w:rFonts w:eastAsia="Times New Roman" w:cs="Times New Roman"/>
          <w:color w:val="000000"/>
          <w:szCs w:val="24"/>
        </w:rPr>
        <w:t xml:space="preserve"> </w:t>
      </w:r>
      <w:r>
        <w:rPr>
          <w:rFonts w:eastAsia="Times New Roman" w:cs="Times New Roman"/>
          <w:color w:val="000000"/>
          <w:szCs w:val="24"/>
        </w:rPr>
        <w:t>approach</w:t>
      </w:r>
      <w:r w:rsidR="00743112">
        <w:rPr>
          <w:rFonts w:eastAsia="Times New Roman" w:cs="Times New Roman"/>
          <w:color w:val="000000"/>
          <w:szCs w:val="24"/>
        </w:rPr>
        <w:t xml:space="preserve"> to </w:t>
      </w:r>
      <w:r w:rsidR="000640F1">
        <w:rPr>
          <w:rFonts w:eastAsia="Times New Roman" w:cs="Times New Roman"/>
          <w:color w:val="000000"/>
          <w:szCs w:val="24"/>
        </w:rPr>
        <w:t xml:space="preserve">provide uniform and accurate </w:t>
      </w:r>
      <w:r w:rsidR="00CC173F">
        <w:rPr>
          <w:rFonts w:eastAsia="Times New Roman" w:cs="Times New Roman"/>
          <w:color w:val="000000"/>
          <w:szCs w:val="24"/>
        </w:rPr>
        <w:t>performance measures</w:t>
      </w:r>
      <w:r w:rsidR="00743112">
        <w:rPr>
          <w:rFonts w:eastAsia="Times New Roman" w:cs="Times New Roman"/>
          <w:color w:val="000000"/>
          <w:szCs w:val="24"/>
        </w:rPr>
        <w:t>.</w:t>
      </w:r>
    </w:p>
    <w:p w:rsidR="0048354B" w:rsidRDefault="00DD776D">
      <w:pPr>
        <w:keepNext/>
        <w:spacing w:before="120"/>
        <w:jc w:val="both"/>
        <w:rPr>
          <w:b/>
        </w:rPr>
      </w:pPr>
      <w:r w:rsidRPr="00D74A74">
        <w:rPr>
          <w:b/>
        </w:rPr>
        <w:t>Expected Outcomes:</w:t>
      </w:r>
    </w:p>
    <w:p w:rsidR="00C12C1F" w:rsidRDefault="00DD776D" w:rsidP="0081713F">
      <w:pPr>
        <w:spacing w:before="120"/>
        <w:jc w:val="both"/>
        <w:rPr>
          <w:rFonts w:eastAsia="Times New Roman" w:cs="Times New Roman"/>
          <w:color w:val="000000"/>
          <w:szCs w:val="24"/>
        </w:rPr>
      </w:pPr>
      <w:r>
        <w:rPr>
          <w:rFonts w:eastAsia="Times New Roman" w:cs="Times New Roman"/>
          <w:color w:val="000000"/>
          <w:szCs w:val="24"/>
        </w:rPr>
        <w:t xml:space="preserve">Transportation agencies will be able to </w:t>
      </w:r>
      <w:r w:rsidR="000640F1">
        <w:rPr>
          <w:rFonts w:eastAsia="Times New Roman" w:cs="Times New Roman"/>
          <w:color w:val="000000"/>
          <w:szCs w:val="24"/>
        </w:rPr>
        <w:t>integrate</w:t>
      </w:r>
      <w:r>
        <w:rPr>
          <w:rFonts w:eastAsia="Times New Roman" w:cs="Times New Roman"/>
          <w:color w:val="000000"/>
          <w:szCs w:val="24"/>
        </w:rPr>
        <w:t xml:space="preserve"> the </w:t>
      </w:r>
      <w:r w:rsidR="000640F1">
        <w:rPr>
          <w:rFonts w:eastAsia="Times New Roman" w:cs="Times New Roman"/>
          <w:color w:val="000000"/>
          <w:szCs w:val="24"/>
        </w:rPr>
        <w:t xml:space="preserve">new ride quality measures and the </w:t>
      </w:r>
      <w:r>
        <w:rPr>
          <w:rFonts w:eastAsia="Times New Roman" w:cs="Times New Roman"/>
          <w:color w:val="000000"/>
          <w:szCs w:val="24"/>
        </w:rPr>
        <w:t>calibrated sensor output into decision support platforms</w:t>
      </w:r>
      <w:r w:rsidR="008C038F">
        <w:rPr>
          <w:rFonts w:eastAsia="Times New Roman" w:cs="Times New Roman"/>
          <w:color w:val="000000"/>
          <w:szCs w:val="24"/>
        </w:rPr>
        <w:t>.  The new situational understanding will lead</w:t>
      </w:r>
      <w:r>
        <w:rPr>
          <w:rFonts w:eastAsia="Times New Roman" w:cs="Times New Roman"/>
          <w:color w:val="000000"/>
          <w:szCs w:val="24"/>
        </w:rPr>
        <w:t xml:space="preserve"> to </w:t>
      </w:r>
      <w:r w:rsidR="003E5BFA">
        <w:rPr>
          <w:rFonts w:eastAsia="Times New Roman" w:cs="Times New Roman"/>
          <w:color w:val="000000"/>
          <w:szCs w:val="24"/>
        </w:rPr>
        <w:t>optimized</w:t>
      </w:r>
      <w:r>
        <w:rPr>
          <w:rFonts w:eastAsia="Times New Roman" w:cs="Times New Roman"/>
          <w:color w:val="000000"/>
          <w:szCs w:val="24"/>
        </w:rPr>
        <w:t xml:space="preserve"> asset management and maintenance practices</w:t>
      </w:r>
      <w:r w:rsidR="008C038F">
        <w:rPr>
          <w:rFonts w:eastAsia="Times New Roman" w:cs="Times New Roman"/>
          <w:color w:val="000000"/>
          <w:szCs w:val="24"/>
        </w:rPr>
        <w:t>, and significant cost reduction</w:t>
      </w:r>
      <w:r>
        <w:rPr>
          <w:rFonts w:eastAsia="Times New Roman" w:cs="Times New Roman"/>
          <w:color w:val="000000"/>
          <w:szCs w:val="24"/>
        </w:rPr>
        <w:t xml:space="preserve">.  The method will be applicable </w:t>
      </w:r>
      <w:r w:rsidR="008C038F">
        <w:rPr>
          <w:rFonts w:eastAsia="Times New Roman" w:cs="Times New Roman"/>
          <w:color w:val="000000"/>
          <w:szCs w:val="24"/>
        </w:rPr>
        <w:t>to</w:t>
      </w:r>
      <w:r w:rsidR="000640F1">
        <w:rPr>
          <w:rFonts w:eastAsia="Times New Roman" w:cs="Times New Roman"/>
          <w:color w:val="000000"/>
          <w:szCs w:val="24"/>
        </w:rPr>
        <w:t xml:space="preserve"> all types of </w:t>
      </w:r>
      <w:r w:rsidR="00F52B16">
        <w:rPr>
          <w:rFonts w:eastAsia="Times New Roman" w:cs="Times New Roman"/>
          <w:color w:val="000000"/>
          <w:szCs w:val="24"/>
        </w:rPr>
        <w:t>infrastructure</w:t>
      </w:r>
      <w:r>
        <w:rPr>
          <w:rFonts w:eastAsia="Times New Roman" w:cs="Times New Roman"/>
          <w:color w:val="000000"/>
          <w:szCs w:val="24"/>
        </w:rPr>
        <w:t xml:space="preserve"> sensor</w:t>
      </w:r>
      <w:r w:rsidR="00F52B16">
        <w:rPr>
          <w:rFonts w:eastAsia="Times New Roman" w:cs="Times New Roman"/>
          <w:color w:val="000000"/>
          <w:szCs w:val="24"/>
        </w:rPr>
        <w:t xml:space="preserve">s </w:t>
      </w:r>
      <w:r w:rsidR="000640F1">
        <w:rPr>
          <w:rFonts w:eastAsia="Times New Roman" w:cs="Times New Roman"/>
          <w:color w:val="000000"/>
          <w:szCs w:val="24"/>
        </w:rPr>
        <w:t>that are</w:t>
      </w:r>
      <w:r>
        <w:rPr>
          <w:rFonts w:eastAsia="Times New Roman" w:cs="Times New Roman"/>
          <w:color w:val="000000"/>
          <w:szCs w:val="24"/>
        </w:rPr>
        <w:t xml:space="preserve"> </w:t>
      </w:r>
      <w:r w:rsidR="00F52B16">
        <w:rPr>
          <w:rFonts w:eastAsia="Times New Roman" w:cs="Times New Roman"/>
          <w:color w:val="000000"/>
          <w:szCs w:val="24"/>
        </w:rPr>
        <w:t>applied</w:t>
      </w:r>
      <w:r>
        <w:rPr>
          <w:rFonts w:eastAsia="Times New Roman" w:cs="Times New Roman"/>
          <w:color w:val="000000"/>
          <w:szCs w:val="24"/>
        </w:rPr>
        <w:t xml:space="preserve"> for pavement performance measures.  </w:t>
      </w:r>
      <w:r w:rsidR="008C038F">
        <w:rPr>
          <w:rFonts w:eastAsia="Times New Roman" w:cs="Times New Roman"/>
          <w:color w:val="000000"/>
          <w:szCs w:val="24"/>
        </w:rPr>
        <w:t xml:space="preserve">Agencies will also be able to utilize the new low-cost ride-quality measures as a standalone </w:t>
      </w:r>
      <w:r w:rsidR="00F44E80">
        <w:rPr>
          <w:rFonts w:eastAsia="Times New Roman" w:cs="Times New Roman"/>
          <w:color w:val="000000"/>
          <w:szCs w:val="24"/>
        </w:rPr>
        <w:t>solution</w:t>
      </w:r>
      <w:r w:rsidR="008C038F">
        <w:rPr>
          <w:rFonts w:eastAsia="Times New Roman" w:cs="Times New Roman"/>
          <w:color w:val="000000"/>
          <w:szCs w:val="24"/>
        </w:rPr>
        <w:t xml:space="preserve"> to compare with IRI</w:t>
      </w:r>
      <w:r w:rsidR="00F44E80">
        <w:rPr>
          <w:rFonts w:eastAsia="Times New Roman" w:cs="Times New Roman"/>
          <w:color w:val="000000"/>
          <w:szCs w:val="24"/>
        </w:rPr>
        <w:t xml:space="preserve"> data</w:t>
      </w:r>
      <w:r w:rsidR="008C038F">
        <w:rPr>
          <w:rFonts w:eastAsia="Times New Roman" w:cs="Times New Roman"/>
          <w:color w:val="000000"/>
          <w:szCs w:val="24"/>
        </w:rPr>
        <w:t xml:space="preserve">, and to extend continuous condition monitoring to all roads.  </w:t>
      </w:r>
      <w:r>
        <w:rPr>
          <w:rFonts w:eastAsia="Times New Roman" w:cs="Times New Roman"/>
          <w:color w:val="000000"/>
          <w:szCs w:val="24"/>
        </w:rPr>
        <w:t xml:space="preserve">As part of the technology transfer, the research team will provide adequate documentation of the models and </w:t>
      </w:r>
      <w:r w:rsidR="000640F1">
        <w:rPr>
          <w:rFonts w:eastAsia="Times New Roman" w:cs="Times New Roman"/>
          <w:color w:val="000000"/>
          <w:szCs w:val="24"/>
        </w:rPr>
        <w:t xml:space="preserve">the </w:t>
      </w:r>
      <w:r>
        <w:rPr>
          <w:rFonts w:eastAsia="Times New Roman" w:cs="Times New Roman"/>
          <w:color w:val="000000"/>
          <w:szCs w:val="24"/>
        </w:rPr>
        <w:t>software developed</w:t>
      </w:r>
      <w:r w:rsidR="000640F1">
        <w:rPr>
          <w:rFonts w:eastAsia="Times New Roman" w:cs="Times New Roman"/>
          <w:color w:val="000000"/>
          <w:szCs w:val="24"/>
        </w:rPr>
        <w:t xml:space="preserve">.  The team will collaborate with the </w:t>
      </w:r>
      <w:r w:rsidR="000640F1">
        <w:rPr>
          <w:rFonts w:eastAsia="Times New Roman" w:cs="Times New Roman"/>
          <w:color w:val="000000"/>
          <w:szCs w:val="24"/>
        </w:rPr>
        <w:lastRenderedPageBreak/>
        <w:t>Transportation Learning Network</w:t>
      </w:r>
      <w:r w:rsidR="00646EC0">
        <w:rPr>
          <w:rFonts w:eastAsia="Times New Roman" w:cs="Times New Roman"/>
          <w:color w:val="000000"/>
          <w:szCs w:val="24"/>
        </w:rPr>
        <w:t xml:space="preserve"> (TLN)</w:t>
      </w:r>
      <w:r w:rsidR="000640F1">
        <w:rPr>
          <w:rFonts w:eastAsia="Times New Roman" w:cs="Times New Roman"/>
          <w:color w:val="000000"/>
          <w:szCs w:val="24"/>
        </w:rPr>
        <w:t xml:space="preserve"> to present the results and to </w:t>
      </w:r>
      <w:r>
        <w:rPr>
          <w:rFonts w:eastAsia="Times New Roman" w:cs="Times New Roman"/>
          <w:color w:val="000000"/>
          <w:szCs w:val="24"/>
        </w:rPr>
        <w:t xml:space="preserve">demonstrate </w:t>
      </w:r>
      <w:r w:rsidR="008C038F">
        <w:rPr>
          <w:rFonts w:eastAsia="Times New Roman" w:cs="Times New Roman"/>
          <w:color w:val="000000"/>
          <w:szCs w:val="24"/>
        </w:rPr>
        <w:t>best practices for utilizing</w:t>
      </w:r>
      <w:r w:rsidR="000640F1">
        <w:rPr>
          <w:rFonts w:eastAsia="Times New Roman" w:cs="Times New Roman"/>
          <w:color w:val="000000"/>
          <w:szCs w:val="24"/>
        </w:rPr>
        <w:t xml:space="preserve"> the solution</w:t>
      </w:r>
      <w:r w:rsidR="008C038F">
        <w:rPr>
          <w:rFonts w:eastAsia="Times New Roman" w:cs="Times New Roman"/>
          <w:color w:val="000000"/>
          <w:szCs w:val="24"/>
        </w:rPr>
        <w:t>.</w:t>
      </w:r>
    </w:p>
    <w:p w:rsidR="00DD776D" w:rsidRPr="00D74A74" w:rsidRDefault="00DD776D" w:rsidP="00E67DF2">
      <w:pPr>
        <w:keepNext/>
        <w:spacing w:before="120"/>
        <w:jc w:val="both"/>
        <w:rPr>
          <w:b/>
        </w:rPr>
      </w:pPr>
      <w:r w:rsidRPr="00D74A74">
        <w:rPr>
          <w:b/>
        </w:rPr>
        <w:t>Relevance to Strategic Goals:</w:t>
      </w:r>
    </w:p>
    <w:p w:rsidR="00C12C1F" w:rsidRDefault="00F94A09" w:rsidP="0081713F">
      <w:pPr>
        <w:spacing w:before="120"/>
        <w:jc w:val="both"/>
        <w:rPr>
          <w:rFonts w:eastAsia="Times New Roman" w:cs="Times New Roman"/>
          <w:color w:val="000000"/>
          <w:szCs w:val="24"/>
        </w:rPr>
      </w:pPr>
      <w:r>
        <w:rPr>
          <w:rFonts w:eastAsia="Times New Roman" w:cs="Times New Roman"/>
          <w:color w:val="000000"/>
          <w:szCs w:val="24"/>
        </w:rPr>
        <w:t>This</w:t>
      </w:r>
      <w:r w:rsidR="00DD776D" w:rsidRPr="00D74A74">
        <w:rPr>
          <w:rFonts w:eastAsia="Times New Roman" w:cs="Times New Roman"/>
          <w:color w:val="000000"/>
          <w:szCs w:val="24"/>
        </w:rPr>
        <w:t xml:space="preserve"> </w:t>
      </w:r>
      <w:r w:rsidR="00011D81">
        <w:rPr>
          <w:rFonts w:eastAsia="Times New Roman" w:cs="Times New Roman"/>
          <w:color w:val="000000"/>
          <w:szCs w:val="24"/>
        </w:rPr>
        <w:t>study</w:t>
      </w:r>
      <w:r w:rsidR="00DD776D" w:rsidRPr="00D74A74">
        <w:rPr>
          <w:rFonts w:eastAsia="Times New Roman" w:cs="Times New Roman"/>
          <w:color w:val="000000"/>
          <w:szCs w:val="24"/>
        </w:rPr>
        <w:t xml:space="preserve"> relates to the following strategic goals:</w:t>
      </w:r>
    </w:p>
    <w:p w:rsidR="00DD776D" w:rsidRDefault="00DD776D" w:rsidP="00DD776D">
      <w:pPr>
        <w:spacing w:before="120"/>
        <w:jc w:val="both"/>
        <w:rPr>
          <w:rFonts w:eastAsia="Times New Roman" w:cs="Times New Roman"/>
          <w:color w:val="000000"/>
          <w:szCs w:val="24"/>
        </w:rPr>
      </w:pPr>
      <w:r w:rsidRPr="00D74A74">
        <w:rPr>
          <w:rFonts w:eastAsia="Times New Roman" w:cs="Times New Roman"/>
          <w:i/>
          <w:color w:val="000000"/>
          <w:szCs w:val="24"/>
        </w:rPr>
        <w:t>State-of-good-repair</w:t>
      </w:r>
      <w:r w:rsidRPr="00D74A74">
        <w:rPr>
          <w:rFonts w:eastAsia="Times New Roman" w:cs="Times New Roman"/>
          <w:color w:val="000000"/>
          <w:szCs w:val="24"/>
        </w:rPr>
        <w:t xml:space="preserve"> – </w:t>
      </w:r>
      <w:r>
        <w:rPr>
          <w:rFonts w:eastAsia="Times New Roman" w:cs="Times New Roman"/>
          <w:color w:val="000000"/>
          <w:szCs w:val="24"/>
        </w:rPr>
        <w:t xml:space="preserve">the research product </w:t>
      </w:r>
      <w:r w:rsidR="00F52B16">
        <w:rPr>
          <w:rFonts w:eastAsia="Times New Roman" w:cs="Times New Roman"/>
          <w:color w:val="000000"/>
          <w:szCs w:val="24"/>
        </w:rPr>
        <w:t>provides</w:t>
      </w:r>
      <w:r w:rsidRPr="00D74A74">
        <w:rPr>
          <w:rFonts w:eastAsia="Times New Roman" w:cs="Times New Roman"/>
          <w:color w:val="000000"/>
          <w:szCs w:val="24"/>
        </w:rPr>
        <w:t xml:space="preserve"> </w:t>
      </w:r>
      <w:r w:rsidR="00F94A09">
        <w:rPr>
          <w:rFonts w:eastAsia="Times New Roman" w:cs="Times New Roman"/>
          <w:color w:val="000000"/>
          <w:szCs w:val="24"/>
        </w:rPr>
        <w:t xml:space="preserve">a reliable, continuous, and long-term </w:t>
      </w:r>
      <w:r w:rsidR="00011D81">
        <w:rPr>
          <w:rFonts w:eastAsia="Times New Roman" w:cs="Times New Roman"/>
          <w:color w:val="000000"/>
          <w:szCs w:val="24"/>
        </w:rPr>
        <w:t xml:space="preserve">assessment </w:t>
      </w:r>
      <w:r w:rsidR="00F52B16">
        <w:rPr>
          <w:rFonts w:eastAsia="Times New Roman" w:cs="Times New Roman"/>
          <w:color w:val="000000"/>
          <w:szCs w:val="24"/>
        </w:rPr>
        <w:t>of</w:t>
      </w:r>
      <w:r w:rsidR="00CD0021">
        <w:rPr>
          <w:rFonts w:eastAsia="Times New Roman" w:cs="Times New Roman"/>
          <w:color w:val="000000"/>
          <w:szCs w:val="24"/>
        </w:rPr>
        <w:t xml:space="preserve"> road</w:t>
      </w:r>
      <w:r w:rsidR="00F52B16">
        <w:rPr>
          <w:rFonts w:eastAsia="Times New Roman" w:cs="Times New Roman"/>
          <w:color w:val="000000"/>
          <w:szCs w:val="24"/>
        </w:rPr>
        <w:t xml:space="preserve"> repair </w:t>
      </w:r>
      <w:r w:rsidR="00F94A09">
        <w:rPr>
          <w:rFonts w:eastAsia="Times New Roman" w:cs="Times New Roman"/>
          <w:color w:val="000000"/>
          <w:szCs w:val="24"/>
        </w:rPr>
        <w:t>quality throughout the asset lifecycle</w:t>
      </w:r>
      <w:r>
        <w:rPr>
          <w:rFonts w:eastAsia="Times New Roman" w:cs="Times New Roman"/>
          <w:color w:val="000000"/>
          <w:szCs w:val="24"/>
        </w:rPr>
        <w:t xml:space="preserve">.  The decision support platforms enabled will provide </w:t>
      </w:r>
      <w:r w:rsidR="00F94A09">
        <w:rPr>
          <w:rFonts w:eastAsia="Times New Roman" w:cs="Times New Roman"/>
          <w:color w:val="000000"/>
          <w:szCs w:val="24"/>
        </w:rPr>
        <w:t xml:space="preserve">continuous ride-quality monitoring, </w:t>
      </w:r>
      <w:r>
        <w:rPr>
          <w:rFonts w:eastAsia="Times New Roman" w:cs="Times New Roman"/>
          <w:color w:val="000000"/>
          <w:szCs w:val="24"/>
        </w:rPr>
        <w:t>improved deterioration forecasts</w:t>
      </w:r>
      <w:r w:rsidR="00F94A09">
        <w:rPr>
          <w:rFonts w:eastAsia="Times New Roman" w:cs="Times New Roman"/>
          <w:color w:val="000000"/>
          <w:szCs w:val="24"/>
        </w:rPr>
        <w:t>,</w:t>
      </w:r>
      <w:r>
        <w:rPr>
          <w:rFonts w:eastAsia="Times New Roman" w:cs="Times New Roman"/>
          <w:color w:val="000000"/>
          <w:szCs w:val="24"/>
        </w:rPr>
        <w:t xml:space="preserve"> and </w:t>
      </w:r>
      <w:r w:rsidR="00F94A09">
        <w:rPr>
          <w:rFonts w:eastAsia="Times New Roman" w:cs="Times New Roman"/>
          <w:color w:val="000000"/>
          <w:szCs w:val="24"/>
        </w:rPr>
        <w:t xml:space="preserve">a regular </w:t>
      </w:r>
      <w:r>
        <w:rPr>
          <w:rFonts w:eastAsia="Times New Roman" w:cs="Times New Roman"/>
          <w:color w:val="000000"/>
          <w:szCs w:val="24"/>
        </w:rPr>
        <w:t>assessment of maintenance practice</w:t>
      </w:r>
      <w:r w:rsidR="00F94A09">
        <w:rPr>
          <w:rFonts w:eastAsia="Times New Roman" w:cs="Times New Roman"/>
          <w:color w:val="000000"/>
          <w:szCs w:val="24"/>
        </w:rPr>
        <w:t>s</w:t>
      </w:r>
      <w:r>
        <w:rPr>
          <w:rFonts w:eastAsia="Times New Roman" w:cs="Times New Roman"/>
          <w:color w:val="000000"/>
          <w:szCs w:val="24"/>
        </w:rPr>
        <w:t xml:space="preserve"> for all roads.</w:t>
      </w:r>
    </w:p>
    <w:p w:rsidR="00DD776D" w:rsidRPr="00D74A74" w:rsidRDefault="00DD776D" w:rsidP="00DD776D">
      <w:pPr>
        <w:spacing w:before="120"/>
        <w:jc w:val="both"/>
        <w:rPr>
          <w:rFonts w:eastAsia="Times New Roman" w:cs="Times New Roman"/>
          <w:color w:val="000000"/>
          <w:szCs w:val="24"/>
        </w:rPr>
      </w:pPr>
      <w:r w:rsidRPr="00D74A74">
        <w:rPr>
          <w:rFonts w:eastAsia="Times New Roman" w:cs="Times New Roman"/>
          <w:i/>
          <w:color w:val="000000"/>
          <w:szCs w:val="24"/>
        </w:rPr>
        <w:t>Safety</w:t>
      </w:r>
      <w:r>
        <w:rPr>
          <w:rFonts w:eastAsia="Times New Roman" w:cs="Times New Roman"/>
          <w:color w:val="000000"/>
          <w:szCs w:val="24"/>
        </w:rPr>
        <w:t xml:space="preserve"> – the ability to monitor </w:t>
      </w:r>
      <w:r w:rsidR="00ED667C">
        <w:rPr>
          <w:rFonts w:eastAsia="Times New Roman" w:cs="Times New Roman"/>
          <w:color w:val="000000"/>
          <w:szCs w:val="24"/>
        </w:rPr>
        <w:t xml:space="preserve">ride quality </w:t>
      </w:r>
      <w:r>
        <w:rPr>
          <w:rFonts w:eastAsia="Times New Roman" w:cs="Times New Roman"/>
          <w:color w:val="000000"/>
          <w:szCs w:val="24"/>
        </w:rPr>
        <w:t>continuously</w:t>
      </w:r>
      <w:r w:rsidR="009810FE">
        <w:rPr>
          <w:rFonts w:eastAsia="Times New Roman" w:cs="Times New Roman"/>
          <w:color w:val="000000"/>
          <w:szCs w:val="24"/>
        </w:rPr>
        <w:t xml:space="preserve"> </w:t>
      </w:r>
      <w:r>
        <w:rPr>
          <w:rFonts w:eastAsia="Times New Roman" w:cs="Times New Roman"/>
          <w:color w:val="000000"/>
          <w:szCs w:val="24"/>
        </w:rPr>
        <w:t>will improve the</w:t>
      </w:r>
      <w:r w:rsidRPr="00D74A74">
        <w:rPr>
          <w:rFonts w:eastAsia="Times New Roman" w:cs="Times New Roman"/>
          <w:color w:val="000000"/>
          <w:szCs w:val="24"/>
        </w:rPr>
        <w:t xml:space="preserve"> timeliness </w:t>
      </w:r>
      <w:r>
        <w:rPr>
          <w:rFonts w:eastAsia="Times New Roman" w:cs="Times New Roman"/>
          <w:color w:val="000000"/>
          <w:szCs w:val="24"/>
        </w:rPr>
        <w:t xml:space="preserve">of locating distress symptoms </w:t>
      </w:r>
      <w:r w:rsidRPr="00D74A74">
        <w:rPr>
          <w:rFonts w:eastAsia="Times New Roman" w:cs="Times New Roman"/>
          <w:color w:val="000000"/>
          <w:szCs w:val="24"/>
        </w:rPr>
        <w:t xml:space="preserve">before they </w:t>
      </w:r>
      <w:r w:rsidR="00F52B16">
        <w:rPr>
          <w:rFonts w:eastAsia="Times New Roman" w:cs="Times New Roman"/>
          <w:color w:val="000000"/>
          <w:szCs w:val="24"/>
        </w:rPr>
        <w:t xml:space="preserve">contribute to </w:t>
      </w:r>
      <w:r w:rsidRPr="00D74A74">
        <w:rPr>
          <w:rFonts w:eastAsia="Times New Roman" w:cs="Times New Roman"/>
          <w:color w:val="000000"/>
          <w:szCs w:val="24"/>
        </w:rPr>
        <w:t>property damage, injuries, or fatalities.</w:t>
      </w:r>
    </w:p>
    <w:p w:rsidR="00DD776D" w:rsidRDefault="00DD776D" w:rsidP="00DD776D">
      <w:pPr>
        <w:spacing w:before="120"/>
        <w:jc w:val="both"/>
      </w:pPr>
      <w:r w:rsidRPr="00D74A74">
        <w:rPr>
          <w:i/>
        </w:rPr>
        <w:t>Economic competitiveness</w:t>
      </w:r>
      <w:r w:rsidRPr="00D74A74">
        <w:t xml:space="preserve"> – </w:t>
      </w:r>
      <w:r>
        <w:t>a lower cost a</w:t>
      </w:r>
      <w:r w:rsidR="00CF25E9">
        <w:t xml:space="preserve">nd scalable approach to </w:t>
      </w:r>
      <w:r w:rsidR="00D238D6">
        <w:t xml:space="preserve">monitor </w:t>
      </w:r>
      <w:r w:rsidR="00CF25E9">
        <w:t>network-</w:t>
      </w:r>
      <w:r>
        <w:t>wide road condition and maintenance effectiveness will augment the quality of maintenance decisions</w:t>
      </w:r>
      <w:r w:rsidR="00CF25E9">
        <w:t xml:space="preserve">, lower costs, </w:t>
      </w:r>
      <w:r>
        <w:t xml:space="preserve">and ultimately improve the performance of the nation’s transportation network.  An automated and continuous performance </w:t>
      </w:r>
      <w:r w:rsidR="00CF25E9">
        <w:t>measurement</w:t>
      </w:r>
      <w:r>
        <w:t xml:space="preserve"> system will reduce the burden of </w:t>
      </w:r>
      <w:r w:rsidR="00CF25E9">
        <w:t xml:space="preserve">assessing the quality of road repairs </w:t>
      </w:r>
      <w:r>
        <w:t xml:space="preserve">in </w:t>
      </w:r>
      <w:r w:rsidR="008849A2">
        <w:t xml:space="preserve">cold, </w:t>
      </w:r>
      <w:r>
        <w:t xml:space="preserve">remote </w:t>
      </w:r>
      <w:r w:rsidR="008849A2">
        <w:t>regions</w:t>
      </w:r>
      <w:r>
        <w:t xml:space="preserve"> where pavements deteriorate </w:t>
      </w:r>
      <w:r w:rsidR="00F52B16">
        <w:t>in a non-predictable manner</w:t>
      </w:r>
      <w:r>
        <w:t xml:space="preserve"> and expert resources are scarce and expensive.</w:t>
      </w:r>
    </w:p>
    <w:p w:rsidR="00DD776D" w:rsidRPr="00D74A74" w:rsidRDefault="00DD776D" w:rsidP="00DD776D">
      <w:pPr>
        <w:spacing w:before="120"/>
        <w:jc w:val="both"/>
        <w:rPr>
          <w:b/>
        </w:rPr>
      </w:pPr>
      <w:r w:rsidRPr="00D74A74">
        <w:rPr>
          <w:b/>
        </w:rPr>
        <w:t>Educational Benefits:</w:t>
      </w:r>
    </w:p>
    <w:p w:rsidR="00C12C1F" w:rsidRDefault="00DD776D" w:rsidP="0081713F">
      <w:pPr>
        <w:spacing w:before="120"/>
        <w:jc w:val="both"/>
        <w:rPr>
          <w:b/>
        </w:rPr>
      </w:pPr>
      <w:r w:rsidRPr="00D74A74">
        <w:rPr>
          <w:rFonts w:eastAsia="Times New Roman" w:cs="Times New Roman"/>
          <w:color w:val="000000"/>
          <w:szCs w:val="24"/>
        </w:rPr>
        <w:t xml:space="preserve">This project will </w:t>
      </w:r>
      <w:r>
        <w:rPr>
          <w:rFonts w:eastAsia="Times New Roman" w:cs="Times New Roman"/>
          <w:color w:val="000000"/>
          <w:szCs w:val="24"/>
        </w:rPr>
        <w:t>employ several</w:t>
      </w:r>
      <w:r w:rsidRPr="00D74A74">
        <w:rPr>
          <w:rFonts w:eastAsia="Times New Roman" w:cs="Times New Roman"/>
          <w:color w:val="000000"/>
          <w:szCs w:val="24"/>
        </w:rPr>
        <w:t xml:space="preserve"> </w:t>
      </w:r>
      <w:r w:rsidR="0080756D">
        <w:rPr>
          <w:rFonts w:eastAsia="Times New Roman" w:cs="Times New Roman"/>
          <w:color w:val="000000"/>
          <w:szCs w:val="24"/>
        </w:rPr>
        <w:t xml:space="preserve">undergraduate and graduate </w:t>
      </w:r>
      <w:r>
        <w:rPr>
          <w:rFonts w:eastAsia="Times New Roman" w:cs="Times New Roman"/>
          <w:color w:val="000000"/>
          <w:szCs w:val="24"/>
        </w:rPr>
        <w:t xml:space="preserve">students whom the PI and Co-PI will mentor on </w:t>
      </w:r>
      <w:r w:rsidR="00005818">
        <w:rPr>
          <w:rFonts w:eastAsia="Times New Roman" w:cs="Times New Roman"/>
          <w:color w:val="000000"/>
          <w:szCs w:val="24"/>
        </w:rPr>
        <w:t xml:space="preserve">the </w:t>
      </w:r>
      <w:r>
        <w:rPr>
          <w:rFonts w:eastAsia="Times New Roman" w:cs="Times New Roman"/>
          <w:color w:val="000000"/>
          <w:szCs w:val="24"/>
        </w:rPr>
        <w:t xml:space="preserve">implementation </w:t>
      </w:r>
      <w:r w:rsidR="00005818">
        <w:rPr>
          <w:rFonts w:eastAsia="Times New Roman" w:cs="Times New Roman"/>
          <w:color w:val="000000"/>
          <w:szCs w:val="24"/>
        </w:rPr>
        <w:t xml:space="preserve">of </w:t>
      </w:r>
      <w:r w:rsidR="00005818" w:rsidRPr="00D74A74">
        <w:rPr>
          <w:rFonts w:eastAsia="Times New Roman" w:cs="Times New Roman"/>
          <w:color w:val="000000"/>
          <w:szCs w:val="24"/>
        </w:rPr>
        <w:t>software</w:t>
      </w:r>
      <w:r w:rsidR="00BB79F0">
        <w:rPr>
          <w:rFonts w:eastAsia="Times New Roman" w:cs="Times New Roman"/>
          <w:color w:val="000000"/>
          <w:szCs w:val="24"/>
        </w:rPr>
        <w:t xml:space="preserve"> for safety and quality assurance</w:t>
      </w:r>
      <w:r w:rsidR="00005818">
        <w:rPr>
          <w:rFonts w:eastAsia="Times New Roman" w:cs="Times New Roman"/>
          <w:color w:val="000000"/>
          <w:szCs w:val="24"/>
        </w:rPr>
        <w:t xml:space="preserve">, </w:t>
      </w:r>
      <w:r>
        <w:rPr>
          <w:rFonts w:eastAsia="Times New Roman" w:cs="Times New Roman"/>
          <w:color w:val="000000"/>
          <w:szCs w:val="24"/>
        </w:rPr>
        <w:t>data analysis methods, laboratory</w:t>
      </w:r>
      <w:r w:rsidR="00BB79F0">
        <w:rPr>
          <w:rFonts w:eastAsia="Times New Roman" w:cs="Times New Roman"/>
          <w:color w:val="000000"/>
          <w:szCs w:val="24"/>
        </w:rPr>
        <w:t xml:space="preserve"> simulations, </w:t>
      </w:r>
      <w:r w:rsidR="0080756D">
        <w:rPr>
          <w:rFonts w:eastAsia="Times New Roman" w:cs="Times New Roman"/>
          <w:color w:val="000000"/>
          <w:szCs w:val="24"/>
        </w:rPr>
        <w:t xml:space="preserve">and </w:t>
      </w:r>
      <w:r w:rsidR="00CD0021">
        <w:rPr>
          <w:rFonts w:eastAsia="Times New Roman" w:cs="Times New Roman"/>
          <w:color w:val="000000"/>
          <w:szCs w:val="24"/>
        </w:rPr>
        <w:t>field</w:t>
      </w:r>
      <w:r w:rsidR="00005818">
        <w:rPr>
          <w:rFonts w:eastAsia="Times New Roman" w:cs="Times New Roman"/>
          <w:color w:val="000000"/>
          <w:szCs w:val="24"/>
        </w:rPr>
        <w:t xml:space="preserve"> data collection</w:t>
      </w:r>
      <w:r w:rsidRPr="00D74A74">
        <w:rPr>
          <w:rFonts w:eastAsia="Times New Roman" w:cs="Times New Roman"/>
          <w:color w:val="000000"/>
          <w:szCs w:val="24"/>
        </w:rPr>
        <w:t xml:space="preserve">.  The </w:t>
      </w:r>
      <w:r>
        <w:rPr>
          <w:rFonts w:eastAsia="Times New Roman" w:cs="Times New Roman"/>
          <w:color w:val="000000"/>
          <w:szCs w:val="24"/>
        </w:rPr>
        <w:t>level</w:t>
      </w:r>
      <w:r w:rsidRPr="00D74A74">
        <w:rPr>
          <w:rFonts w:eastAsia="Times New Roman" w:cs="Times New Roman"/>
          <w:color w:val="000000"/>
          <w:szCs w:val="24"/>
        </w:rPr>
        <w:t xml:space="preserve"> of practical training </w:t>
      </w:r>
      <w:r>
        <w:rPr>
          <w:rFonts w:eastAsia="Times New Roman" w:cs="Times New Roman"/>
          <w:color w:val="000000"/>
          <w:szCs w:val="24"/>
        </w:rPr>
        <w:t>students</w:t>
      </w:r>
      <w:r w:rsidRPr="00D74A74">
        <w:rPr>
          <w:rFonts w:eastAsia="Times New Roman" w:cs="Times New Roman"/>
          <w:color w:val="000000"/>
          <w:szCs w:val="24"/>
        </w:rPr>
        <w:t xml:space="preserve"> will acquire, and their emersion i</w:t>
      </w:r>
      <w:r w:rsidR="00BB79F0">
        <w:rPr>
          <w:rFonts w:eastAsia="Times New Roman" w:cs="Times New Roman"/>
          <w:color w:val="000000"/>
          <w:szCs w:val="24"/>
        </w:rPr>
        <w:t xml:space="preserve">n the development of real world, practical </w:t>
      </w:r>
      <w:r w:rsidRPr="00D74A74">
        <w:rPr>
          <w:rFonts w:eastAsia="Times New Roman" w:cs="Times New Roman"/>
          <w:color w:val="000000"/>
          <w:szCs w:val="24"/>
        </w:rPr>
        <w:t xml:space="preserve">solutions will prepare them </w:t>
      </w:r>
      <w:r>
        <w:rPr>
          <w:rFonts w:eastAsia="Times New Roman" w:cs="Times New Roman"/>
          <w:color w:val="000000"/>
          <w:szCs w:val="24"/>
        </w:rPr>
        <w:t xml:space="preserve">for employment in </w:t>
      </w:r>
      <w:r w:rsidRPr="00D74A74">
        <w:rPr>
          <w:rFonts w:eastAsia="Times New Roman" w:cs="Times New Roman"/>
          <w:color w:val="000000"/>
          <w:szCs w:val="24"/>
        </w:rPr>
        <w:t xml:space="preserve">the transportation field.  </w:t>
      </w:r>
      <w:proofErr w:type="gramStart"/>
      <w:r w:rsidR="0080756D">
        <w:rPr>
          <w:rFonts w:eastAsia="Times New Roman" w:cs="Times New Roman"/>
          <w:color w:val="000000"/>
          <w:szCs w:val="24"/>
        </w:rPr>
        <w:t>The Co-PI</w:t>
      </w:r>
      <w:proofErr w:type="gramEnd"/>
      <w:r w:rsidR="0080756D">
        <w:rPr>
          <w:rFonts w:eastAsia="Times New Roman" w:cs="Times New Roman"/>
          <w:color w:val="000000"/>
          <w:szCs w:val="24"/>
        </w:rPr>
        <w:t xml:space="preserve"> will also </w:t>
      </w:r>
      <w:r w:rsidR="00B948A3">
        <w:rPr>
          <w:rFonts w:eastAsia="Times New Roman" w:cs="Times New Roman"/>
          <w:color w:val="000000"/>
          <w:szCs w:val="24"/>
        </w:rPr>
        <w:t>integrate</w:t>
      </w:r>
      <w:r w:rsidR="0080756D">
        <w:rPr>
          <w:rFonts w:eastAsia="Times New Roman" w:cs="Times New Roman"/>
          <w:color w:val="000000"/>
          <w:szCs w:val="24"/>
        </w:rPr>
        <w:t xml:space="preserve"> this project </w:t>
      </w:r>
      <w:r w:rsidR="00B948A3">
        <w:rPr>
          <w:rFonts w:eastAsia="Times New Roman" w:cs="Times New Roman"/>
          <w:color w:val="000000"/>
          <w:szCs w:val="24"/>
        </w:rPr>
        <w:t xml:space="preserve">into </w:t>
      </w:r>
      <w:r w:rsidR="00BB79F0">
        <w:rPr>
          <w:rFonts w:eastAsia="Times New Roman" w:cs="Times New Roman"/>
          <w:color w:val="000000"/>
          <w:szCs w:val="24"/>
        </w:rPr>
        <w:t>a</w:t>
      </w:r>
      <w:r w:rsidR="00B948A3">
        <w:rPr>
          <w:rFonts w:eastAsia="Times New Roman" w:cs="Times New Roman"/>
          <w:color w:val="000000"/>
          <w:szCs w:val="24"/>
        </w:rPr>
        <w:t xml:space="preserve"> </w:t>
      </w:r>
      <w:r w:rsidR="00BB79F0">
        <w:rPr>
          <w:rFonts w:eastAsia="Times New Roman" w:cs="Times New Roman"/>
          <w:color w:val="000000"/>
          <w:szCs w:val="24"/>
        </w:rPr>
        <w:t>graduate course titled “CE796 – Introduction to Intelligent I</w:t>
      </w:r>
      <w:r w:rsidR="0080756D">
        <w:rPr>
          <w:rFonts w:eastAsia="Times New Roman" w:cs="Times New Roman"/>
          <w:color w:val="000000"/>
          <w:szCs w:val="24"/>
        </w:rPr>
        <w:t xml:space="preserve">nfrastructure” to provide students </w:t>
      </w:r>
      <w:r w:rsidR="00BB79F0">
        <w:rPr>
          <w:rFonts w:eastAsia="Times New Roman" w:cs="Times New Roman"/>
          <w:color w:val="000000"/>
          <w:szCs w:val="24"/>
        </w:rPr>
        <w:t xml:space="preserve">with </w:t>
      </w:r>
      <w:r w:rsidR="0080756D">
        <w:rPr>
          <w:rFonts w:eastAsia="Times New Roman" w:cs="Times New Roman"/>
          <w:color w:val="000000"/>
          <w:szCs w:val="24"/>
        </w:rPr>
        <w:t xml:space="preserve">hand-on experience </w:t>
      </w:r>
      <w:r w:rsidR="00BB79F0">
        <w:rPr>
          <w:rFonts w:eastAsia="Times New Roman" w:cs="Times New Roman"/>
          <w:color w:val="000000"/>
          <w:szCs w:val="24"/>
        </w:rPr>
        <w:t>in</w:t>
      </w:r>
      <w:r w:rsidR="00B948A3">
        <w:rPr>
          <w:rFonts w:eastAsia="Times New Roman" w:cs="Times New Roman"/>
          <w:color w:val="000000"/>
          <w:szCs w:val="24"/>
        </w:rPr>
        <w:t xml:space="preserve"> the</w:t>
      </w:r>
      <w:r w:rsidR="0080756D">
        <w:rPr>
          <w:rFonts w:eastAsia="Times New Roman" w:cs="Times New Roman"/>
          <w:color w:val="000000"/>
          <w:szCs w:val="24"/>
        </w:rPr>
        <w:t xml:space="preserve"> practical </w:t>
      </w:r>
      <w:r w:rsidR="00B948A3">
        <w:rPr>
          <w:rFonts w:eastAsia="Times New Roman" w:cs="Times New Roman"/>
          <w:color w:val="000000"/>
          <w:szCs w:val="24"/>
        </w:rPr>
        <w:t xml:space="preserve">implementation of </w:t>
      </w:r>
      <w:r w:rsidR="0080756D">
        <w:rPr>
          <w:rFonts w:eastAsia="Times New Roman" w:cs="Times New Roman"/>
          <w:color w:val="000000"/>
          <w:szCs w:val="24"/>
        </w:rPr>
        <w:t xml:space="preserve">intelligent transportation systems, </w:t>
      </w:r>
      <w:r w:rsidR="00E5621C">
        <w:rPr>
          <w:rFonts w:eastAsia="Times New Roman" w:cs="Times New Roman"/>
          <w:color w:val="000000"/>
          <w:szCs w:val="24"/>
        </w:rPr>
        <w:t>and</w:t>
      </w:r>
      <w:r w:rsidR="0080756D">
        <w:rPr>
          <w:rFonts w:eastAsia="Times New Roman" w:cs="Times New Roman"/>
          <w:color w:val="000000"/>
          <w:szCs w:val="24"/>
        </w:rPr>
        <w:t xml:space="preserve"> </w:t>
      </w:r>
      <w:r w:rsidR="00BB79F0">
        <w:rPr>
          <w:rFonts w:eastAsia="Times New Roman" w:cs="Times New Roman"/>
          <w:color w:val="000000"/>
          <w:szCs w:val="24"/>
        </w:rPr>
        <w:t xml:space="preserve">to </w:t>
      </w:r>
      <w:r w:rsidR="0080756D">
        <w:rPr>
          <w:rFonts w:eastAsia="Times New Roman" w:cs="Times New Roman"/>
          <w:color w:val="000000"/>
          <w:szCs w:val="24"/>
        </w:rPr>
        <w:t xml:space="preserve">encourage </w:t>
      </w:r>
      <w:r w:rsidR="00E5621C">
        <w:rPr>
          <w:rFonts w:eastAsia="Times New Roman" w:cs="Times New Roman"/>
          <w:color w:val="000000"/>
          <w:szCs w:val="24"/>
        </w:rPr>
        <w:t>student</w:t>
      </w:r>
      <w:r w:rsidR="00BB79F0">
        <w:rPr>
          <w:rFonts w:eastAsia="Times New Roman" w:cs="Times New Roman"/>
          <w:color w:val="000000"/>
          <w:szCs w:val="24"/>
        </w:rPr>
        <w:t>s</w:t>
      </w:r>
      <w:r w:rsidR="00E5621C">
        <w:rPr>
          <w:rFonts w:eastAsia="Times New Roman" w:cs="Times New Roman"/>
          <w:color w:val="000000"/>
          <w:szCs w:val="24"/>
        </w:rPr>
        <w:t xml:space="preserve"> to</w:t>
      </w:r>
      <w:r w:rsidR="0080756D">
        <w:rPr>
          <w:rFonts w:eastAsia="Times New Roman" w:cs="Times New Roman"/>
          <w:color w:val="000000"/>
          <w:szCs w:val="24"/>
        </w:rPr>
        <w:t xml:space="preserve"> pursue transportation related occupations.</w:t>
      </w:r>
    </w:p>
    <w:p w:rsidR="00DD776D" w:rsidRPr="00D74A74" w:rsidRDefault="00DD776D" w:rsidP="00DD776D">
      <w:pPr>
        <w:spacing w:before="120"/>
        <w:jc w:val="both"/>
        <w:rPr>
          <w:b/>
        </w:rPr>
      </w:pPr>
      <w:r w:rsidRPr="00D74A74">
        <w:rPr>
          <w:b/>
        </w:rPr>
        <w:t>Work Plan:</w:t>
      </w:r>
    </w:p>
    <w:p w:rsidR="00C12C1F" w:rsidRDefault="00DD776D" w:rsidP="0081713F">
      <w:pPr>
        <w:spacing w:before="120"/>
        <w:jc w:val="both"/>
        <w:rPr>
          <w:rFonts w:eastAsia="Times New Roman" w:cs="Times New Roman"/>
          <w:color w:val="000000"/>
          <w:szCs w:val="24"/>
        </w:rPr>
      </w:pPr>
      <w:r>
        <w:rPr>
          <w:rFonts w:eastAsia="Times New Roman" w:cs="Times New Roman"/>
          <w:color w:val="000000"/>
          <w:szCs w:val="24"/>
        </w:rPr>
        <w:t xml:space="preserve">The main tasks include </w:t>
      </w:r>
      <w:r w:rsidR="0080756D">
        <w:rPr>
          <w:rFonts w:eastAsia="Times New Roman" w:cs="Times New Roman"/>
          <w:color w:val="000000"/>
          <w:szCs w:val="24"/>
        </w:rPr>
        <w:t xml:space="preserve">the development of </w:t>
      </w:r>
      <w:r>
        <w:rPr>
          <w:rFonts w:eastAsia="Times New Roman" w:cs="Times New Roman"/>
          <w:color w:val="000000"/>
          <w:szCs w:val="24"/>
        </w:rPr>
        <w:t>theory</w:t>
      </w:r>
      <w:r w:rsidR="000110A1">
        <w:rPr>
          <w:rFonts w:eastAsia="Times New Roman" w:cs="Times New Roman"/>
          <w:color w:val="000000"/>
          <w:szCs w:val="24"/>
        </w:rPr>
        <w:t xml:space="preserve">, </w:t>
      </w:r>
      <w:r>
        <w:rPr>
          <w:rFonts w:eastAsia="Times New Roman" w:cs="Times New Roman"/>
          <w:color w:val="000000"/>
          <w:szCs w:val="24"/>
        </w:rPr>
        <w:t>model</w:t>
      </w:r>
      <w:r w:rsidR="000110A1">
        <w:rPr>
          <w:rFonts w:eastAsia="Times New Roman" w:cs="Times New Roman"/>
          <w:color w:val="000000"/>
          <w:szCs w:val="24"/>
        </w:rPr>
        <w:t>s</w:t>
      </w:r>
      <w:r w:rsidR="0080756D">
        <w:rPr>
          <w:rFonts w:eastAsia="Times New Roman" w:cs="Times New Roman"/>
          <w:color w:val="000000"/>
          <w:szCs w:val="24"/>
        </w:rPr>
        <w:t>,</w:t>
      </w:r>
      <w:r>
        <w:rPr>
          <w:rFonts w:eastAsia="Times New Roman" w:cs="Times New Roman"/>
          <w:color w:val="000000"/>
          <w:szCs w:val="24"/>
        </w:rPr>
        <w:t xml:space="preserve"> software applications,</w:t>
      </w:r>
      <w:r w:rsidR="0080756D">
        <w:rPr>
          <w:rFonts w:eastAsia="Times New Roman" w:cs="Times New Roman"/>
          <w:color w:val="000000"/>
          <w:szCs w:val="24"/>
        </w:rPr>
        <w:t xml:space="preserve"> infrastructure sensor deployment</w:t>
      </w:r>
      <w:r w:rsidR="00CD191E">
        <w:rPr>
          <w:rFonts w:eastAsia="Times New Roman" w:cs="Times New Roman"/>
          <w:color w:val="000000"/>
          <w:szCs w:val="24"/>
        </w:rPr>
        <w:t xml:space="preserve">, </w:t>
      </w:r>
      <w:r w:rsidR="0080756D">
        <w:rPr>
          <w:rFonts w:eastAsia="Times New Roman" w:cs="Times New Roman"/>
          <w:color w:val="000000"/>
          <w:szCs w:val="24"/>
        </w:rPr>
        <w:t xml:space="preserve">data acquisition, data analytics, </w:t>
      </w:r>
      <w:r w:rsidR="00BB79F0">
        <w:rPr>
          <w:rFonts w:eastAsia="Times New Roman" w:cs="Times New Roman"/>
          <w:color w:val="000000"/>
          <w:szCs w:val="24"/>
        </w:rPr>
        <w:t xml:space="preserve">in-field </w:t>
      </w:r>
      <w:r>
        <w:rPr>
          <w:rFonts w:eastAsia="Times New Roman" w:cs="Times New Roman"/>
          <w:color w:val="000000"/>
          <w:szCs w:val="24"/>
        </w:rPr>
        <w:t>experimental</w:t>
      </w:r>
      <w:r w:rsidR="0080756D">
        <w:rPr>
          <w:rFonts w:eastAsia="Times New Roman" w:cs="Times New Roman"/>
          <w:color w:val="000000"/>
          <w:szCs w:val="24"/>
        </w:rPr>
        <w:t xml:space="preserve"> </w:t>
      </w:r>
      <w:r>
        <w:rPr>
          <w:rFonts w:eastAsia="Times New Roman" w:cs="Times New Roman"/>
          <w:color w:val="000000"/>
          <w:szCs w:val="24"/>
        </w:rPr>
        <w:t xml:space="preserve">validation, </w:t>
      </w:r>
      <w:r w:rsidR="00BB79F0">
        <w:rPr>
          <w:rFonts w:eastAsia="Times New Roman" w:cs="Times New Roman"/>
          <w:color w:val="000000"/>
          <w:szCs w:val="24"/>
        </w:rPr>
        <w:t xml:space="preserve">student mentorship, outreach, </w:t>
      </w:r>
      <w:r>
        <w:rPr>
          <w:rFonts w:eastAsia="Times New Roman" w:cs="Times New Roman"/>
          <w:color w:val="000000"/>
          <w:szCs w:val="24"/>
        </w:rPr>
        <w:t>and technology transfer</w:t>
      </w:r>
      <w:r w:rsidR="0080756D">
        <w:rPr>
          <w:rFonts w:eastAsia="Times New Roman" w:cs="Times New Roman"/>
          <w:color w:val="000000"/>
          <w:szCs w:val="24"/>
        </w:rPr>
        <w:t xml:space="preserve">. </w:t>
      </w:r>
      <w:r w:rsidR="000110A1">
        <w:rPr>
          <w:rFonts w:eastAsia="Times New Roman" w:cs="Times New Roman"/>
          <w:color w:val="000000"/>
          <w:szCs w:val="24"/>
        </w:rPr>
        <w:t xml:space="preserve"> </w:t>
      </w:r>
      <w:r w:rsidR="0080756D">
        <w:rPr>
          <w:rFonts w:eastAsia="Times New Roman" w:cs="Times New Roman"/>
          <w:color w:val="000000"/>
          <w:szCs w:val="24"/>
        </w:rPr>
        <w:t>The detailed work plans are</w:t>
      </w:r>
      <w:r>
        <w:rPr>
          <w:rFonts w:eastAsia="Times New Roman" w:cs="Times New Roman"/>
          <w:color w:val="000000"/>
          <w:szCs w:val="24"/>
        </w:rPr>
        <w:t xml:space="preserve"> as follows:</w:t>
      </w:r>
    </w:p>
    <w:p w:rsidR="00DD776D" w:rsidRPr="00206F09" w:rsidRDefault="00DD776D" w:rsidP="00DD776D">
      <w:pPr>
        <w:rPr>
          <w:rFonts w:eastAsia="Times New Roman" w:cs="Times New Roman"/>
          <w:color w:val="000000"/>
          <w:sz w:val="16"/>
          <w:szCs w:val="24"/>
        </w:rPr>
      </w:pPr>
    </w:p>
    <w:p w:rsidR="00DD776D" w:rsidRPr="00D74A74" w:rsidRDefault="00DD776D" w:rsidP="00DD776D">
      <w:pPr>
        <w:rPr>
          <w:rFonts w:eastAsia="Times New Roman" w:cs="Times New Roman"/>
          <w:color w:val="000000"/>
          <w:szCs w:val="24"/>
        </w:rPr>
      </w:pPr>
      <w:r>
        <w:rPr>
          <w:rFonts w:eastAsia="Times New Roman" w:cs="Times New Roman"/>
          <w:color w:val="000000"/>
          <w:szCs w:val="24"/>
        </w:rPr>
        <w:t xml:space="preserve">TASK 1: </w:t>
      </w:r>
      <w:r w:rsidRPr="00D74A74">
        <w:rPr>
          <w:rFonts w:eastAsia="Times New Roman" w:cs="Times New Roman"/>
          <w:color w:val="000000"/>
          <w:szCs w:val="24"/>
        </w:rPr>
        <w:t>LITERATURE SEARCH</w:t>
      </w:r>
      <w:r w:rsidR="00E35153">
        <w:rPr>
          <w:rFonts w:eastAsia="Times New Roman" w:cs="Times New Roman"/>
          <w:color w:val="000000"/>
          <w:szCs w:val="24"/>
        </w:rPr>
        <w:t xml:space="preserve"> &amp;</w:t>
      </w:r>
      <w:r>
        <w:rPr>
          <w:rFonts w:eastAsia="Times New Roman" w:cs="Times New Roman"/>
          <w:color w:val="000000"/>
          <w:szCs w:val="24"/>
        </w:rPr>
        <w:t xml:space="preserve"> STATE OF CURRENT PRACTICE (Months 1 – 3)</w:t>
      </w:r>
    </w:p>
    <w:p w:rsidR="00DD776D" w:rsidRPr="00D74A74" w:rsidRDefault="00DD776D" w:rsidP="00DD776D">
      <w:pPr>
        <w:pStyle w:val="ListParagraph"/>
        <w:numPr>
          <w:ilvl w:val="0"/>
          <w:numId w:val="9"/>
        </w:numPr>
        <w:rPr>
          <w:rFonts w:eastAsia="Times New Roman" w:cs="Times New Roman"/>
          <w:color w:val="000000"/>
          <w:szCs w:val="24"/>
        </w:rPr>
      </w:pPr>
      <w:r w:rsidRPr="00D74A74">
        <w:rPr>
          <w:rFonts w:eastAsia="Times New Roman" w:cs="Times New Roman"/>
          <w:color w:val="000000"/>
          <w:szCs w:val="24"/>
        </w:rPr>
        <w:t xml:space="preserve">Identify </w:t>
      </w:r>
      <w:r>
        <w:rPr>
          <w:rFonts w:eastAsia="Times New Roman" w:cs="Times New Roman"/>
          <w:color w:val="000000"/>
          <w:szCs w:val="24"/>
        </w:rPr>
        <w:t xml:space="preserve">present </w:t>
      </w:r>
      <w:r w:rsidRPr="00D74A74">
        <w:rPr>
          <w:rFonts w:eastAsia="Times New Roman" w:cs="Times New Roman"/>
          <w:color w:val="000000"/>
          <w:szCs w:val="24"/>
        </w:rPr>
        <w:t xml:space="preserve">scope of </w:t>
      </w:r>
      <w:r>
        <w:rPr>
          <w:rFonts w:eastAsia="Times New Roman" w:cs="Times New Roman"/>
          <w:color w:val="000000"/>
          <w:szCs w:val="24"/>
        </w:rPr>
        <w:t xml:space="preserve">intelligent </w:t>
      </w:r>
      <w:r w:rsidRPr="00D74A74">
        <w:rPr>
          <w:rFonts w:eastAsia="Times New Roman" w:cs="Times New Roman"/>
          <w:color w:val="000000"/>
          <w:szCs w:val="24"/>
        </w:rPr>
        <w:t>pavement con</w:t>
      </w:r>
      <w:r>
        <w:rPr>
          <w:rFonts w:eastAsia="Times New Roman" w:cs="Times New Roman"/>
          <w:color w:val="000000"/>
          <w:szCs w:val="24"/>
        </w:rPr>
        <w:t>dition monitoring approaches.</w:t>
      </w:r>
    </w:p>
    <w:p w:rsidR="00DD776D" w:rsidRPr="00D74A74" w:rsidRDefault="00DD776D" w:rsidP="00DD776D">
      <w:pPr>
        <w:pStyle w:val="ListParagraph"/>
        <w:numPr>
          <w:ilvl w:val="0"/>
          <w:numId w:val="9"/>
        </w:numPr>
        <w:rPr>
          <w:rFonts w:eastAsia="Times New Roman" w:cs="Times New Roman"/>
          <w:color w:val="000000"/>
          <w:szCs w:val="24"/>
        </w:rPr>
      </w:pPr>
      <w:r w:rsidRPr="00D74A74">
        <w:rPr>
          <w:rFonts w:eastAsia="Times New Roman" w:cs="Times New Roman"/>
          <w:color w:val="000000"/>
          <w:szCs w:val="24"/>
        </w:rPr>
        <w:t xml:space="preserve">Identify </w:t>
      </w:r>
      <w:r>
        <w:rPr>
          <w:rFonts w:eastAsia="Times New Roman" w:cs="Times New Roman"/>
          <w:color w:val="000000"/>
          <w:szCs w:val="24"/>
        </w:rPr>
        <w:t xml:space="preserve">and </w:t>
      </w:r>
      <w:r w:rsidR="0080756D">
        <w:rPr>
          <w:rFonts w:eastAsia="Times New Roman" w:cs="Times New Roman"/>
          <w:color w:val="000000"/>
          <w:szCs w:val="24"/>
        </w:rPr>
        <w:t xml:space="preserve">review road quality assessment </w:t>
      </w:r>
      <w:r w:rsidRPr="00D74A74">
        <w:rPr>
          <w:rFonts w:eastAsia="Times New Roman" w:cs="Times New Roman"/>
          <w:color w:val="000000"/>
          <w:szCs w:val="24"/>
        </w:rPr>
        <w:t xml:space="preserve">approaches </w:t>
      </w:r>
      <w:r>
        <w:rPr>
          <w:rFonts w:eastAsia="Times New Roman" w:cs="Times New Roman"/>
          <w:color w:val="000000"/>
          <w:szCs w:val="24"/>
        </w:rPr>
        <w:t xml:space="preserve">using </w:t>
      </w:r>
      <w:r w:rsidR="0080756D">
        <w:rPr>
          <w:rFonts w:eastAsia="Times New Roman" w:cs="Times New Roman"/>
          <w:color w:val="000000"/>
          <w:szCs w:val="24"/>
        </w:rPr>
        <w:t xml:space="preserve">in-pavement and </w:t>
      </w:r>
      <w:r>
        <w:rPr>
          <w:rFonts w:eastAsia="Times New Roman" w:cs="Times New Roman"/>
          <w:color w:val="000000"/>
          <w:szCs w:val="24"/>
        </w:rPr>
        <w:t>on-board inertial sensors.</w:t>
      </w:r>
    </w:p>
    <w:p w:rsidR="00DD776D" w:rsidRPr="00D74A74" w:rsidRDefault="00DD776D" w:rsidP="00DD776D">
      <w:pPr>
        <w:pStyle w:val="ListParagraph"/>
        <w:numPr>
          <w:ilvl w:val="0"/>
          <w:numId w:val="9"/>
        </w:numPr>
        <w:rPr>
          <w:rFonts w:eastAsia="Times New Roman" w:cs="Times New Roman"/>
          <w:color w:val="000000"/>
          <w:szCs w:val="24"/>
        </w:rPr>
      </w:pPr>
      <w:r>
        <w:rPr>
          <w:rFonts w:eastAsia="Times New Roman" w:cs="Times New Roman"/>
          <w:color w:val="000000"/>
          <w:szCs w:val="24"/>
        </w:rPr>
        <w:t>Compare existing approaches with the proposed sensor fusion approach</w:t>
      </w:r>
      <w:r w:rsidR="00CD0021">
        <w:rPr>
          <w:rFonts w:eastAsia="Times New Roman" w:cs="Times New Roman"/>
          <w:color w:val="000000"/>
          <w:szCs w:val="24"/>
        </w:rPr>
        <w:t>.</w:t>
      </w:r>
    </w:p>
    <w:p w:rsidR="00DD776D" w:rsidRPr="00D74A74" w:rsidRDefault="00DD776D" w:rsidP="00DD776D">
      <w:pPr>
        <w:pStyle w:val="ListParagraph"/>
        <w:numPr>
          <w:ilvl w:val="0"/>
          <w:numId w:val="9"/>
        </w:numPr>
        <w:rPr>
          <w:rFonts w:eastAsia="Times New Roman" w:cs="Times New Roman"/>
          <w:color w:val="000000"/>
          <w:szCs w:val="24"/>
        </w:rPr>
      </w:pPr>
      <w:r w:rsidRPr="00D74A74">
        <w:rPr>
          <w:rFonts w:eastAsia="Times New Roman" w:cs="Times New Roman"/>
          <w:color w:val="000000"/>
          <w:szCs w:val="24"/>
        </w:rPr>
        <w:t>Prep</w:t>
      </w:r>
      <w:r>
        <w:rPr>
          <w:rFonts w:eastAsia="Times New Roman" w:cs="Times New Roman"/>
          <w:color w:val="000000"/>
          <w:szCs w:val="24"/>
        </w:rPr>
        <w:t>are a memorandum of the present state-of-the-</w:t>
      </w:r>
      <w:r w:rsidRPr="00D74A74">
        <w:rPr>
          <w:rFonts w:eastAsia="Times New Roman" w:cs="Times New Roman"/>
          <w:color w:val="000000"/>
          <w:szCs w:val="24"/>
        </w:rPr>
        <w:t>art</w:t>
      </w:r>
      <w:r>
        <w:rPr>
          <w:rFonts w:eastAsia="Times New Roman" w:cs="Times New Roman"/>
          <w:color w:val="000000"/>
          <w:szCs w:val="24"/>
        </w:rPr>
        <w:t>.</w:t>
      </w:r>
    </w:p>
    <w:p w:rsidR="00DD776D" w:rsidRPr="00E82816" w:rsidRDefault="00DD776D" w:rsidP="00DD776D">
      <w:pPr>
        <w:rPr>
          <w:rFonts w:eastAsia="Times New Roman" w:cs="Times New Roman"/>
          <w:color w:val="000000"/>
          <w:sz w:val="16"/>
          <w:szCs w:val="24"/>
        </w:rPr>
      </w:pPr>
    </w:p>
    <w:p w:rsidR="00DD776D" w:rsidRPr="00D74A74" w:rsidRDefault="00DD776D" w:rsidP="00DD776D">
      <w:pPr>
        <w:rPr>
          <w:rFonts w:eastAsia="Times New Roman" w:cs="Times New Roman"/>
          <w:color w:val="000000"/>
          <w:szCs w:val="24"/>
        </w:rPr>
      </w:pPr>
      <w:r>
        <w:rPr>
          <w:rFonts w:eastAsia="Times New Roman" w:cs="Times New Roman"/>
          <w:color w:val="000000"/>
          <w:szCs w:val="24"/>
        </w:rPr>
        <w:t xml:space="preserve">TASK 2: </w:t>
      </w:r>
      <w:r w:rsidRPr="00D74A74">
        <w:rPr>
          <w:rFonts w:eastAsia="Times New Roman" w:cs="Times New Roman"/>
          <w:color w:val="000000"/>
          <w:szCs w:val="24"/>
        </w:rPr>
        <w:t>APPLICATION DEVELOPMENT</w:t>
      </w:r>
      <w:r>
        <w:rPr>
          <w:rFonts w:eastAsia="Times New Roman" w:cs="Times New Roman"/>
          <w:color w:val="000000"/>
          <w:szCs w:val="24"/>
        </w:rPr>
        <w:t xml:space="preserve"> (Months 4 – 8)</w:t>
      </w:r>
    </w:p>
    <w:p w:rsidR="00DD776D" w:rsidRPr="00D74A74" w:rsidRDefault="00DD776D" w:rsidP="00DD776D">
      <w:pPr>
        <w:pStyle w:val="ListParagraph"/>
        <w:numPr>
          <w:ilvl w:val="0"/>
          <w:numId w:val="10"/>
        </w:numPr>
        <w:rPr>
          <w:rFonts w:eastAsia="Times New Roman" w:cs="Times New Roman"/>
          <w:color w:val="000000"/>
          <w:szCs w:val="24"/>
        </w:rPr>
      </w:pPr>
      <w:r>
        <w:rPr>
          <w:rFonts w:eastAsia="Times New Roman" w:cs="Times New Roman"/>
          <w:color w:val="000000"/>
          <w:szCs w:val="24"/>
        </w:rPr>
        <w:t xml:space="preserve">Prepare software specifications to refine the </w:t>
      </w:r>
      <w:r w:rsidR="009F6CF3">
        <w:rPr>
          <w:rFonts w:eastAsia="Times New Roman" w:cs="Times New Roman"/>
          <w:color w:val="000000"/>
          <w:szCs w:val="24"/>
        </w:rPr>
        <w:t>smart</w:t>
      </w:r>
      <w:r w:rsidRPr="00D74A74">
        <w:rPr>
          <w:rFonts w:eastAsia="Times New Roman" w:cs="Times New Roman"/>
          <w:color w:val="000000"/>
          <w:szCs w:val="24"/>
        </w:rPr>
        <w:t xml:space="preserve">phone </w:t>
      </w:r>
      <w:r>
        <w:rPr>
          <w:rFonts w:eastAsia="Times New Roman" w:cs="Times New Roman"/>
          <w:color w:val="000000"/>
          <w:szCs w:val="24"/>
        </w:rPr>
        <w:t>app for practical field use.</w:t>
      </w:r>
    </w:p>
    <w:p w:rsidR="00DD776D" w:rsidRDefault="00DD776D" w:rsidP="00DD776D">
      <w:pPr>
        <w:pStyle w:val="ListParagraph"/>
        <w:numPr>
          <w:ilvl w:val="0"/>
          <w:numId w:val="10"/>
        </w:numPr>
        <w:rPr>
          <w:rFonts w:eastAsia="Times New Roman" w:cs="Times New Roman"/>
          <w:color w:val="000000"/>
          <w:szCs w:val="24"/>
        </w:rPr>
      </w:pPr>
      <w:r>
        <w:rPr>
          <w:rFonts w:eastAsia="Times New Roman" w:cs="Times New Roman"/>
          <w:color w:val="000000"/>
          <w:szCs w:val="24"/>
        </w:rPr>
        <w:t>Invent</w:t>
      </w:r>
      <w:r w:rsidRPr="00D74A74">
        <w:rPr>
          <w:rFonts w:eastAsia="Times New Roman" w:cs="Times New Roman"/>
          <w:color w:val="000000"/>
          <w:szCs w:val="24"/>
        </w:rPr>
        <w:t xml:space="preserve"> </w:t>
      </w:r>
      <w:r>
        <w:rPr>
          <w:rFonts w:eastAsia="Times New Roman" w:cs="Times New Roman"/>
          <w:color w:val="000000"/>
          <w:szCs w:val="24"/>
        </w:rPr>
        <w:t xml:space="preserve">an algorithm to merge multi-resolution </w:t>
      </w:r>
      <w:r w:rsidR="0080756D">
        <w:rPr>
          <w:rFonts w:eastAsia="Times New Roman" w:cs="Times New Roman"/>
          <w:color w:val="000000"/>
          <w:szCs w:val="24"/>
        </w:rPr>
        <w:t xml:space="preserve">ride quality </w:t>
      </w:r>
      <w:r w:rsidR="009F6CF3">
        <w:rPr>
          <w:rFonts w:eastAsia="Times New Roman" w:cs="Times New Roman"/>
          <w:color w:val="000000"/>
          <w:szCs w:val="24"/>
        </w:rPr>
        <w:t>data from the deployed apps</w:t>
      </w:r>
      <w:r>
        <w:rPr>
          <w:rFonts w:eastAsia="Times New Roman" w:cs="Times New Roman"/>
          <w:color w:val="000000"/>
          <w:szCs w:val="24"/>
        </w:rPr>
        <w:t>.</w:t>
      </w:r>
    </w:p>
    <w:p w:rsidR="00DD776D" w:rsidRPr="00D74A74" w:rsidRDefault="00E35153" w:rsidP="00DD776D">
      <w:pPr>
        <w:pStyle w:val="ListParagraph"/>
        <w:numPr>
          <w:ilvl w:val="0"/>
          <w:numId w:val="10"/>
        </w:numPr>
        <w:rPr>
          <w:rFonts w:eastAsia="Times New Roman" w:cs="Times New Roman"/>
          <w:color w:val="000000"/>
          <w:szCs w:val="24"/>
        </w:rPr>
      </w:pPr>
      <w:r>
        <w:rPr>
          <w:rFonts w:eastAsia="Times New Roman" w:cs="Times New Roman"/>
          <w:color w:val="000000"/>
          <w:szCs w:val="24"/>
        </w:rPr>
        <w:t xml:space="preserve">Develop </w:t>
      </w:r>
      <w:r w:rsidR="00516D60">
        <w:rPr>
          <w:rFonts w:eastAsia="Times New Roman" w:cs="Times New Roman"/>
          <w:color w:val="000000"/>
          <w:szCs w:val="24"/>
        </w:rPr>
        <w:t>a</w:t>
      </w:r>
      <w:r>
        <w:rPr>
          <w:rFonts w:eastAsia="Times New Roman" w:cs="Times New Roman"/>
          <w:color w:val="000000"/>
          <w:szCs w:val="24"/>
        </w:rPr>
        <w:t xml:space="preserve"> model </w:t>
      </w:r>
      <w:r w:rsidR="00516D60">
        <w:rPr>
          <w:rFonts w:eastAsia="Times New Roman" w:cs="Times New Roman"/>
          <w:color w:val="000000"/>
          <w:szCs w:val="24"/>
        </w:rPr>
        <w:t>for utilizing ride quality data to calibrate infrastructure sensors</w:t>
      </w:r>
      <w:r w:rsidR="00DD776D">
        <w:rPr>
          <w:rFonts w:eastAsia="Times New Roman" w:cs="Times New Roman"/>
          <w:color w:val="000000"/>
          <w:szCs w:val="24"/>
        </w:rPr>
        <w:t>.</w:t>
      </w:r>
    </w:p>
    <w:p w:rsidR="00DD776D" w:rsidRPr="00D74A74" w:rsidRDefault="00DD776D" w:rsidP="00DD776D">
      <w:pPr>
        <w:pStyle w:val="ListParagraph"/>
        <w:numPr>
          <w:ilvl w:val="0"/>
          <w:numId w:val="10"/>
        </w:numPr>
        <w:rPr>
          <w:rFonts w:eastAsia="Times New Roman" w:cs="Times New Roman"/>
          <w:color w:val="000000"/>
          <w:szCs w:val="24"/>
        </w:rPr>
      </w:pPr>
      <w:r>
        <w:rPr>
          <w:rFonts w:eastAsia="Times New Roman" w:cs="Times New Roman"/>
          <w:color w:val="000000"/>
          <w:szCs w:val="24"/>
        </w:rPr>
        <w:t>Document the models and algorithms developed.</w:t>
      </w:r>
    </w:p>
    <w:p w:rsidR="00DD776D" w:rsidRPr="00E82816" w:rsidRDefault="00DD776D" w:rsidP="00DD776D">
      <w:pPr>
        <w:rPr>
          <w:rFonts w:eastAsia="Times New Roman" w:cs="Times New Roman"/>
          <w:color w:val="000000"/>
          <w:sz w:val="16"/>
          <w:szCs w:val="24"/>
        </w:rPr>
      </w:pPr>
    </w:p>
    <w:p w:rsidR="00DD776D" w:rsidRPr="00D74A74" w:rsidRDefault="00DD776D" w:rsidP="00DD776D">
      <w:pPr>
        <w:keepNext/>
        <w:rPr>
          <w:rFonts w:eastAsia="Times New Roman" w:cs="Times New Roman"/>
          <w:color w:val="000000"/>
          <w:szCs w:val="24"/>
        </w:rPr>
      </w:pPr>
      <w:r>
        <w:rPr>
          <w:rFonts w:eastAsia="Times New Roman" w:cs="Times New Roman"/>
          <w:color w:val="000000"/>
          <w:szCs w:val="24"/>
        </w:rPr>
        <w:t xml:space="preserve">TASK 3: </w:t>
      </w:r>
      <w:r w:rsidRPr="00D74A74">
        <w:rPr>
          <w:rFonts w:eastAsia="Times New Roman" w:cs="Times New Roman"/>
          <w:color w:val="000000"/>
          <w:szCs w:val="24"/>
        </w:rPr>
        <w:t>APPLICATION IMPL</w:t>
      </w:r>
      <w:r>
        <w:rPr>
          <w:rFonts w:eastAsia="Times New Roman" w:cs="Times New Roman"/>
          <w:color w:val="000000"/>
          <w:szCs w:val="24"/>
        </w:rPr>
        <w:t>E</w:t>
      </w:r>
      <w:r w:rsidRPr="00D74A74">
        <w:rPr>
          <w:rFonts w:eastAsia="Times New Roman" w:cs="Times New Roman"/>
          <w:color w:val="000000"/>
          <w:szCs w:val="24"/>
        </w:rPr>
        <w:t>MENTATION</w:t>
      </w:r>
      <w:r>
        <w:rPr>
          <w:rFonts w:eastAsia="Times New Roman" w:cs="Times New Roman"/>
          <w:color w:val="000000"/>
          <w:szCs w:val="24"/>
        </w:rPr>
        <w:t xml:space="preserve"> &amp; DATA COLLECTION (Months 9 – 14)</w:t>
      </w:r>
    </w:p>
    <w:p w:rsidR="00CD191E" w:rsidRDefault="00CD191E" w:rsidP="00CD191E">
      <w:pPr>
        <w:pStyle w:val="ListParagraph"/>
        <w:numPr>
          <w:ilvl w:val="0"/>
          <w:numId w:val="11"/>
        </w:numPr>
      </w:pPr>
      <w:r>
        <w:t xml:space="preserve">Collect infrastructure sensor data from select pavement sections (using both fiber optic and electrical sensors deployed at the </w:t>
      </w:r>
      <w:proofErr w:type="spellStart"/>
      <w:r>
        <w:t>MnDOT</w:t>
      </w:r>
      <w:proofErr w:type="spellEnd"/>
      <w:r>
        <w:t xml:space="preserve">, </w:t>
      </w:r>
      <w:proofErr w:type="spellStart"/>
      <w:r>
        <w:t>MnROAD</w:t>
      </w:r>
      <w:proofErr w:type="spellEnd"/>
      <w:r>
        <w:t xml:space="preserve"> facility).</w:t>
      </w:r>
    </w:p>
    <w:p w:rsidR="00DD776D" w:rsidRDefault="00CD191E" w:rsidP="00DD776D">
      <w:pPr>
        <w:pStyle w:val="ListParagraph"/>
        <w:numPr>
          <w:ilvl w:val="0"/>
          <w:numId w:val="11"/>
        </w:numPr>
      </w:pPr>
      <w:r>
        <w:t xml:space="preserve">Identify and schedule </w:t>
      </w:r>
      <w:r w:rsidR="00DD776D">
        <w:t xml:space="preserve">suitable vehicles </w:t>
      </w:r>
      <w:r>
        <w:t xml:space="preserve">to collect </w:t>
      </w:r>
      <w:r w:rsidR="00E35153">
        <w:t>ride-quality</w:t>
      </w:r>
      <w:r w:rsidR="00DD776D">
        <w:t xml:space="preserve"> data </w:t>
      </w:r>
      <w:r>
        <w:t xml:space="preserve">at </w:t>
      </w:r>
      <w:r w:rsidR="00A17EC5">
        <w:t xml:space="preserve">the </w:t>
      </w:r>
      <w:proofErr w:type="spellStart"/>
      <w:r>
        <w:t>MnROAD</w:t>
      </w:r>
      <w:proofErr w:type="spellEnd"/>
      <w:r w:rsidR="00A17EC5">
        <w:t xml:space="preserve"> facility</w:t>
      </w:r>
      <w:r w:rsidR="00DD776D">
        <w:t>.</w:t>
      </w:r>
    </w:p>
    <w:p w:rsidR="00DD776D" w:rsidRDefault="00DD776D" w:rsidP="00DD776D">
      <w:pPr>
        <w:pStyle w:val="ListParagraph"/>
        <w:numPr>
          <w:ilvl w:val="0"/>
          <w:numId w:val="11"/>
        </w:numPr>
      </w:pPr>
      <w:r>
        <w:lastRenderedPageBreak/>
        <w:t>Deploy the</w:t>
      </w:r>
      <w:r w:rsidR="00646EC0">
        <w:t xml:space="preserve"> smart</w:t>
      </w:r>
      <w:r>
        <w:t xml:space="preserve">phone apps to monitor </w:t>
      </w:r>
      <w:r w:rsidR="00693ABE">
        <w:t xml:space="preserve">the </w:t>
      </w:r>
      <w:r>
        <w:t>select</w:t>
      </w:r>
      <w:r w:rsidR="00E35153">
        <w:t>ed</w:t>
      </w:r>
      <w:r>
        <w:t xml:space="preserve"> pavement sections.</w:t>
      </w:r>
    </w:p>
    <w:p w:rsidR="00DD776D" w:rsidRDefault="00DD776D" w:rsidP="00DD776D">
      <w:pPr>
        <w:pStyle w:val="ListParagraph"/>
        <w:numPr>
          <w:ilvl w:val="0"/>
          <w:numId w:val="11"/>
        </w:numPr>
      </w:pPr>
      <w:r>
        <w:t>Format, clean</w:t>
      </w:r>
      <w:r w:rsidR="00E35153">
        <w:t>,</w:t>
      </w:r>
      <w:r>
        <w:t xml:space="preserve"> and process the inertial data for merging and model estimation.</w:t>
      </w:r>
    </w:p>
    <w:p w:rsidR="00C12C1F" w:rsidRDefault="00C12C1F">
      <w:pPr>
        <w:rPr>
          <w:sz w:val="16"/>
        </w:rPr>
      </w:pPr>
    </w:p>
    <w:p w:rsidR="00DD776D" w:rsidRDefault="00DD776D" w:rsidP="00DD776D">
      <w:r>
        <w:t>TASK 4: MODEL VALIDATION &amp; ASSESSMENT (Months 15 – 21)</w:t>
      </w:r>
    </w:p>
    <w:p w:rsidR="00E35153" w:rsidRDefault="00DD776D" w:rsidP="00DD776D">
      <w:pPr>
        <w:pStyle w:val="ListParagraph"/>
        <w:numPr>
          <w:ilvl w:val="0"/>
          <w:numId w:val="12"/>
        </w:numPr>
      </w:pPr>
      <w:r>
        <w:t>Assess the correlation between</w:t>
      </w:r>
      <w:r w:rsidR="00E35153">
        <w:t xml:space="preserve"> the</w:t>
      </w:r>
      <w:r>
        <w:t xml:space="preserve"> </w:t>
      </w:r>
      <w:r w:rsidR="00E35153">
        <w:t>infrastructure sensor</w:t>
      </w:r>
      <w:r>
        <w:t xml:space="preserve"> parameters and the </w:t>
      </w:r>
      <w:r w:rsidR="00E35153">
        <w:t xml:space="preserve">ride quality </w:t>
      </w:r>
      <w:r w:rsidR="00495163">
        <w:t xml:space="preserve">data, </w:t>
      </w:r>
      <w:r w:rsidR="00E35153">
        <w:t xml:space="preserve">including </w:t>
      </w:r>
      <w:r w:rsidR="00495163">
        <w:t xml:space="preserve">the effects of sample rate on </w:t>
      </w:r>
      <w:r w:rsidR="00E35153">
        <w:t>accuracy, sensitivity, and effectiveness</w:t>
      </w:r>
      <w:r w:rsidR="00CD0021">
        <w:t>.</w:t>
      </w:r>
    </w:p>
    <w:p w:rsidR="00DD776D" w:rsidRDefault="00E35153" w:rsidP="00DD776D">
      <w:pPr>
        <w:pStyle w:val="ListParagraph"/>
        <w:numPr>
          <w:ilvl w:val="0"/>
          <w:numId w:val="12"/>
        </w:numPr>
      </w:pPr>
      <w:r>
        <w:t xml:space="preserve">Optimize the model for </w:t>
      </w:r>
      <w:r w:rsidR="00E82816">
        <w:t>various environments and sensor types</w:t>
      </w:r>
      <w:r w:rsidR="00CD0021">
        <w:t>.</w:t>
      </w:r>
    </w:p>
    <w:p w:rsidR="00DD776D" w:rsidRDefault="00B948A3" w:rsidP="00DD776D">
      <w:pPr>
        <w:pStyle w:val="ListParagraph"/>
        <w:numPr>
          <w:ilvl w:val="0"/>
          <w:numId w:val="12"/>
        </w:numPr>
      </w:pPr>
      <w:r>
        <w:t>Update the CE796 course syllabus to include the project lessons learned.</w:t>
      </w:r>
    </w:p>
    <w:p w:rsidR="00DD776D" w:rsidRPr="00E82816" w:rsidRDefault="00DD776D" w:rsidP="00DD776D">
      <w:pPr>
        <w:rPr>
          <w:sz w:val="16"/>
        </w:rPr>
      </w:pPr>
    </w:p>
    <w:p w:rsidR="00DD776D" w:rsidRPr="00D74A74" w:rsidRDefault="00DD776D" w:rsidP="00DD776D">
      <w:r>
        <w:t xml:space="preserve">TASK 5: FINAL REPORT </w:t>
      </w:r>
      <w:r w:rsidR="00E35153">
        <w:t>&amp;</w:t>
      </w:r>
      <w:r>
        <w:t xml:space="preserve"> TECHNOLOGY TRANSFER (Months 22 – 24)</w:t>
      </w:r>
    </w:p>
    <w:p w:rsidR="00DD776D" w:rsidRDefault="00DD776D" w:rsidP="00DD776D">
      <w:pPr>
        <w:pStyle w:val="ListParagraph"/>
        <w:numPr>
          <w:ilvl w:val="0"/>
          <w:numId w:val="13"/>
        </w:numPr>
      </w:pPr>
      <w:r>
        <w:t xml:space="preserve">Prepare a draft </w:t>
      </w:r>
      <w:r w:rsidR="00CD0021">
        <w:t xml:space="preserve">final </w:t>
      </w:r>
      <w:r>
        <w:t>report and allow at least two weeks for a review cycle.</w:t>
      </w:r>
    </w:p>
    <w:p w:rsidR="00C12C1F" w:rsidRDefault="00DD776D">
      <w:pPr>
        <w:pStyle w:val="ListParagraph"/>
        <w:numPr>
          <w:ilvl w:val="0"/>
          <w:numId w:val="13"/>
        </w:numPr>
      </w:pPr>
      <w:r>
        <w:t>Draft paper</w:t>
      </w:r>
      <w:r w:rsidR="00E14232">
        <w:t>s</w:t>
      </w:r>
      <w:r>
        <w:t xml:space="preserve"> for publicatio</w:t>
      </w:r>
      <w:r w:rsidR="00E14232">
        <w:t>n and submit</w:t>
      </w:r>
      <w:r>
        <w:t xml:space="preserve"> the final</w:t>
      </w:r>
      <w:r w:rsidR="00E14232">
        <w:t xml:space="preserve"> project</w:t>
      </w:r>
      <w:r>
        <w:t xml:space="preserve"> report</w:t>
      </w:r>
      <w:r w:rsidR="00CD0021">
        <w:t xml:space="preserve"> with feedback</w:t>
      </w:r>
      <w:r w:rsidR="003E5BFA">
        <w:t>s</w:t>
      </w:r>
      <w:r w:rsidR="00CD0021">
        <w:t xml:space="preserve"> </w:t>
      </w:r>
      <w:r w:rsidR="003E5BFA">
        <w:t>incorporated</w:t>
      </w:r>
      <w:r w:rsidR="00CD0021">
        <w:t>.</w:t>
      </w:r>
    </w:p>
    <w:p w:rsidR="00DD776D" w:rsidRDefault="00114A41" w:rsidP="00DD776D">
      <w:pPr>
        <w:pStyle w:val="ListParagraph"/>
        <w:numPr>
          <w:ilvl w:val="0"/>
          <w:numId w:val="13"/>
        </w:numPr>
      </w:pPr>
      <w:r>
        <w:t>Utilize</w:t>
      </w:r>
      <w:r w:rsidR="00646EC0">
        <w:t xml:space="preserve"> the TLN </w:t>
      </w:r>
      <w:r w:rsidR="005B3C54">
        <w:t xml:space="preserve">or other outreach methods </w:t>
      </w:r>
      <w:r w:rsidR="00646EC0">
        <w:t xml:space="preserve">to present </w:t>
      </w:r>
      <w:r w:rsidR="00DD776D">
        <w:t>technology transfer options and future ref</w:t>
      </w:r>
      <w:r w:rsidR="00646EC0">
        <w:t>inements.</w:t>
      </w:r>
    </w:p>
    <w:p w:rsidR="00DD776D" w:rsidRPr="00206F09" w:rsidRDefault="00DD776D" w:rsidP="00DD776D">
      <w:pPr>
        <w:rPr>
          <w:sz w:val="12"/>
        </w:rPr>
      </w:pPr>
    </w:p>
    <w:p w:rsidR="00D60DB6" w:rsidRDefault="00DD776D" w:rsidP="00D60DB6">
      <w:pPr>
        <w:tabs>
          <w:tab w:val="left" w:pos="5742"/>
        </w:tabs>
        <w:rPr>
          <w:b/>
        </w:rPr>
      </w:pPr>
      <w:r w:rsidRPr="00D74A74">
        <w:rPr>
          <w:b/>
        </w:rPr>
        <w:t>Project Cost:</w:t>
      </w:r>
      <w:r w:rsidR="00855BC7">
        <w:rPr>
          <w:b/>
        </w:rPr>
        <w:tab/>
      </w:r>
    </w:p>
    <w:p w:rsidR="00DD776D" w:rsidRDefault="00DD776D" w:rsidP="00DD776D">
      <w:pPr>
        <w:rPr>
          <w:rFonts w:eastAsia="Times New Roman" w:cs="Times New Roman"/>
          <w:color w:val="000000"/>
          <w:szCs w:val="24"/>
        </w:rPr>
      </w:pPr>
      <w:r>
        <w:rPr>
          <w:rFonts w:eastAsia="Times New Roman" w:cs="Times New Roman"/>
          <w:color w:val="000000"/>
          <w:szCs w:val="24"/>
        </w:rPr>
        <w:t xml:space="preserve">Total Project Costs:  </w:t>
      </w:r>
      <w:r w:rsidRPr="00D74A74">
        <w:rPr>
          <w:rFonts w:eastAsia="Times New Roman" w:cs="Times New Roman"/>
          <w:color w:val="000000"/>
          <w:szCs w:val="24"/>
        </w:rPr>
        <w:t>$</w:t>
      </w:r>
      <w:r w:rsidR="00415C3D">
        <w:rPr>
          <w:rFonts w:eastAsia="Times New Roman" w:cs="Times New Roman"/>
          <w:color w:val="000000"/>
          <w:szCs w:val="24"/>
        </w:rPr>
        <w:t>305,252.25</w:t>
      </w:r>
    </w:p>
    <w:p w:rsidR="00DD776D" w:rsidRPr="00D74A74" w:rsidRDefault="00F471CB" w:rsidP="00DD776D">
      <w:pPr>
        <w:rPr>
          <w:rFonts w:eastAsia="Times New Roman" w:cs="Times New Roman"/>
          <w:color w:val="000000"/>
          <w:szCs w:val="24"/>
        </w:rPr>
      </w:pPr>
      <w:r>
        <w:rPr>
          <w:rFonts w:eastAsia="Times New Roman" w:cs="Times New Roman"/>
          <w:color w:val="000000"/>
          <w:szCs w:val="24"/>
        </w:rPr>
        <w:t xml:space="preserve">Requested </w:t>
      </w:r>
      <w:r w:rsidR="00DD776D">
        <w:rPr>
          <w:rFonts w:eastAsia="Times New Roman" w:cs="Times New Roman"/>
          <w:color w:val="000000"/>
          <w:szCs w:val="24"/>
        </w:rPr>
        <w:t xml:space="preserve">MPC Funds:  </w:t>
      </w:r>
      <w:r w:rsidR="00DD776D" w:rsidRPr="00D74A74">
        <w:rPr>
          <w:rFonts w:eastAsia="Times New Roman" w:cs="Times New Roman"/>
          <w:color w:val="000000"/>
          <w:szCs w:val="24"/>
        </w:rPr>
        <w:t>$</w:t>
      </w:r>
      <w:r w:rsidR="00415C3D">
        <w:rPr>
          <w:rFonts w:eastAsia="Times New Roman" w:cs="Times New Roman"/>
          <w:color w:val="000000"/>
          <w:szCs w:val="24"/>
        </w:rPr>
        <w:t>150,00</w:t>
      </w:r>
      <w:r w:rsidR="008868F0">
        <w:rPr>
          <w:rFonts w:eastAsia="Times New Roman" w:cs="Times New Roman"/>
          <w:color w:val="000000"/>
          <w:szCs w:val="24"/>
        </w:rPr>
        <w:t>0</w:t>
      </w:r>
    </w:p>
    <w:p w:rsidR="00583DA4" w:rsidRDefault="00DD776D" w:rsidP="00DD776D">
      <w:pPr>
        <w:rPr>
          <w:rFonts w:eastAsia="Times New Roman" w:cs="Times New Roman"/>
          <w:color w:val="000000"/>
          <w:szCs w:val="24"/>
        </w:rPr>
      </w:pPr>
      <w:r w:rsidRPr="00D74A74">
        <w:rPr>
          <w:rFonts w:eastAsia="Times New Roman" w:cs="Times New Roman"/>
          <w:color w:val="000000"/>
          <w:szCs w:val="24"/>
        </w:rPr>
        <w:t xml:space="preserve">Matching Funds:  </w:t>
      </w:r>
      <w:r w:rsidR="00415C3D">
        <w:rPr>
          <w:rFonts w:eastAsia="Times New Roman" w:cs="Times New Roman"/>
          <w:color w:val="000000"/>
          <w:szCs w:val="24"/>
        </w:rPr>
        <w:t>$155,252.25</w:t>
      </w:r>
      <w:r w:rsidR="00F96590">
        <w:rPr>
          <w:rFonts w:eastAsia="Times New Roman" w:cs="Times New Roman"/>
          <w:color w:val="000000"/>
          <w:szCs w:val="24"/>
        </w:rPr>
        <w:t xml:space="preserve"> (</w:t>
      </w:r>
      <w:r w:rsidR="00707D4E">
        <w:rPr>
          <w:rFonts w:eastAsia="Times New Roman" w:cs="Times New Roman"/>
          <w:color w:val="000000"/>
          <w:szCs w:val="24"/>
        </w:rPr>
        <w:t>Dept. of CE – S</w:t>
      </w:r>
      <w:r w:rsidR="00F96590">
        <w:rPr>
          <w:rFonts w:eastAsia="Times New Roman" w:cs="Times New Roman"/>
          <w:color w:val="000000"/>
          <w:szCs w:val="24"/>
        </w:rPr>
        <w:t xml:space="preserve">tudent </w:t>
      </w:r>
      <w:r w:rsidR="00707D4E">
        <w:rPr>
          <w:rFonts w:eastAsia="Times New Roman" w:cs="Times New Roman"/>
          <w:color w:val="000000"/>
          <w:szCs w:val="24"/>
        </w:rPr>
        <w:t>Stipend &amp; Tuition Waiver; UGPTI – G</w:t>
      </w:r>
      <w:r w:rsidR="00F96590">
        <w:rPr>
          <w:rFonts w:eastAsia="Times New Roman" w:cs="Times New Roman"/>
          <w:color w:val="000000"/>
          <w:szCs w:val="24"/>
        </w:rPr>
        <w:t xml:space="preserve">eneral Funds) </w:t>
      </w:r>
    </w:p>
    <w:p w:rsidR="0048354B" w:rsidRDefault="00DD776D">
      <w:pPr>
        <w:spacing w:before="240"/>
        <w:jc w:val="both"/>
      </w:pPr>
      <w:r w:rsidRPr="00D74A74">
        <w:rPr>
          <w:b/>
        </w:rPr>
        <w:t>TRB Keywords:</w:t>
      </w:r>
      <w:r>
        <w:t xml:space="preserve">  Connected vehicles, ride quality, pavement, optical, inertial, sensors</w:t>
      </w:r>
    </w:p>
    <w:sdt>
      <w:sdtPr>
        <w:rPr>
          <w:rFonts w:ascii="Times New Roman" w:eastAsiaTheme="minorHAnsi" w:hAnsi="Times New Roman" w:cstheme="minorBidi"/>
          <w:b w:val="0"/>
          <w:bCs w:val="0"/>
          <w:sz w:val="24"/>
          <w:szCs w:val="22"/>
        </w:rPr>
        <w:id w:val="-783187362"/>
        <w:docPartObj>
          <w:docPartGallery w:val="Bibliographies"/>
          <w:docPartUnique/>
        </w:docPartObj>
      </w:sdtPr>
      <w:sdtEndPr>
        <w:rPr>
          <w:sz w:val="22"/>
        </w:rPr>
      </w:sdtEndPr>
      <w:sdtContent>
        <w:p w:rsidR="0048354B" w:rsidRDefault="00DD776D">
          <w:pPr>
            <w:pStyle w:val="Heading1"/>
            <w:keepNext w:val="0"/>
            <w:keepLines w:val="0"/>
            <w:spacing w:before="120"/>
            <w:jc w:val="both"/>
          </w:pPr>
          <w:r w:rsidRPr="00F651BC">
            <w:rPr>
              <w:rFonts w:ascii="Times New Roman" w:eastAsiaTheme="minorHAnsi" w:hAnsi="Times New Roman" w:cstheme="minorBidi"/>
              <w:bCs w:val="0"/>
              <w:sz w:val="24"/>
              <w:szCs w:val="22"/>
            </w:rPr>
            <w:t>References:</w:t>
          </w:r>
        </w:p>
        <w:sdt>
          <w:sdtPr>
            <w:id w:val="-1639027237"/>
            <w:bibliography/>
          </w:sdtPr>
          <w:sdtEndPr/>
          <w:sdtContent>
            <w:p w:rsidR="0048354B" w:rsidRDefault="000B3D0C">
              <w:pPr>
                <w:pStyle w:val="Bibliography"/>
                <w:rPr>
                  <w:noProof/>
                </w:rPr>
              </w:pPr>
              <w:r>
                <w:t xml:space="preserve">R. </w:t>
              </w:r>
              <w:r w:rsidR="00F31754">
                <w:fldChar w:fldCharType="begin"/>
              </w:r>
              <w:r w:rsidR="00DD776D">
                <w:instrText xml:space="preserve"> BIBLIOGRAPHY </w:instrText>
              </w:r>
              <w:r w:rsidR="00F31754">
                <w:fldChar w:fldCharType="separate"/>
              </w:r>
              <w:r w:rsidR="004F1A79">
                <w:rPr>
                  <w:noProof/>
                </w:rPr>
                <w:t xml:space="preserve">Bridgelall, Raj. "A Connected Vehicle approach for pavement condition monitoring." </w:t>
              </w:r>
              <w:r w:rsidR="004F1A79">
                <w:rPr>
                  <w:i/>
                  <w:iCs/>
                  <w:noProof/>
                </w:rPr>
                <w:t>Journal of Infrastructure Systems</w:t>
              </w:r>
              <w:r w:rsidR="004F1A79">
                <w:rPr>
                  <w:noProof/>
                </w:rPr>
                <w:t xml:space="preserve"> (American Society of Civil Engineers), April 2013.</w:t>
              </w:r>
            </w:p>
            <w:p w:rsidR="0048354B" w:rsidRDefault="004F1A79">
              <w:pPr>
                <w:pStyle w:val="Bibliography"/>
                <w:rPr>
                  <w:noProof/>
                </w:rPr>
              </w:pPr>
              <w:r>
                <w:rPr>
                  <w:noProof/>
                </w:rPr>
                <w:t>HPMS. Highway Performance Monitoring System Field Manual (HPMS), Office of Highway Policy Information Federal Highway Administration, Washington, DC: Federal Highway Administration, 2012.</w:t>
              </w:r>
            </w:p>
            <w:p w:rsidR="0058088E" w:rsidRDefault="004F1A79">
              <w:pPr>
                <w:pStyle w:val="Bibliography"/>
                <w:ind w:left="0" w:firstLine="0"/>
              </w:pPr>
              <w:r>
                <w:rPr>
                  <w:noProof/>
                </w:rPr>
                <w:t xml:space="preserve">Zhou, Z., W. Q. Liu, Y. Huang, H. P. Wang, M. H. Huang, and J. P. Ou. "Optical fiber Bragg grating sensor assembly for 3D strain monitoring and its case study in highway pavement." </w:t>
              </w:r>
              <w:r>
                <w:rPr>
                  <w:i/>
                  <w:iCs/>
                  <w:noProof/>
                </w:rPr>
                <w:t>Mechanical Systems and Signal Processing</w:t>
              </w:r>
              <w:r>
                <w:rPr>
                  <w:noProof/>
                </w:rPr>
                <w:t>, 2012: 36-49.</w:t>
              </w:r>
              <w:r w:rsidR="00F31754">
                <w:fldChar w:fldCharType="end"/>
              </w:r>
            </w:p>
          </w:sdtContent>
        </w:sdt>
      </w:sdtContent>
    </w:sdt>
    <w:sectPr w:rsidR="0058088E" w:rsidSect="00E4337A">
      <w:pgSz w:w="12240" w:h="15840"/>
      <w:pgMar w:top="1008" w:right="1296" w:bottom="1008" w:left="1296"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4E7" w:rsidRDefault="002F04E7" w:rsidP="00BB0B66">
      <w:r>
        <w:separator/>
      </w:r>
    </w:p>
  </w:endnote>
  <w:endnote w:type="continuationSeparator" w:id="0">
    <w:p w:rsidR="002F04E7" w:rsidRDefault="002F04E7"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4E7" w:rsidRDefault="002F04E7" w:rsidP="00BB0B66">
      <w:r>
        <w:separator/>
      </w:r>
    </w:p>
  </w:footnote>
  <w:footnote w:type="continuationSeparator" w:id="0">
    <w:p w:rsidR="002F04E7" w:rsidRDefault="002F04E7" w:rsidP="00BB0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01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36425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3C77C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2E159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6566C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9EA7677"/>
    <w:multiLevelType w:val="hybridMultilevel"/>
    <w:tmpl w:val="5866A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4155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72C0A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DC929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8228DD"/>
    <w:multiLevelType w:val="hybridMultilevel"/>
    <w:tmpl w:val="75221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8136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EDB272B"/>
    <w:multiLevelType w:val="hybridMultilevel"/>
    <w:tmpl w:val="9A1EE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F953FB"/>
    <w:multiLevelType w:val="hybridMultilevel"/>
    <w:tmpl w:val="C098046A"/>
    <w:lvl w:ilvl="0" w:tplc="D3329C86">
      <w:start w:val="1"/>
      <w:numFmt w:val="decimal"/>
      <w:lvlText w:val="%1."/>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
  </w:num>
  <w:num w:numId="4">
    <w:abstractNumId w:val="0"/>
  </w:num>
  <w:num w:numId="5">
    <w:abstractNumId w:val="4"/>
  </w:num>
  <w:num w:numId="6">
    <w:abstractNumId w:val="5"/>
  </w:num>
  <w:num w:numId="7">
    <w:abstractNumId w:val="2"/>
  </w:num>
  <w:num w:numId="8">
    <w:abstractNumId w:val="10"/>
  </w:num>
  <w:num w:numId="9">
    <w:abstractNumId w:val="9"/>
  </w:num>
  <w:num w:numId="10">
    <w:abstractNumId w:val="14"/>
  </w:num>
  <w:num w:numId="11">
    <w:abstractNumId w:val="3"/>
  </w:num>
  <w:num w:numId="12">
    <w:abstractNumId w:val="6"/>
  </w:num>
  <w:num w:numId="13">
    <w:abstractNumId w:val="11"/>
  </w:num>
  <w:num w:numId="14">
    <w:abstractNumId w:val="7"/>
  </w:num>
  <w:num w:numId="15">
    <w:abstractNumId w:val="16"/>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activeWritingStyle w:appName="MSWord" w:lang="en-US" w:vendorID="64" w:dllVersion="131078" w:nlCheck="1" w:checkStyle="0"/>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13"/>
    <w:rsid w:val="00005818"/>
    <w:rsid w:val="00010D57"/>
    <w:rsid w:val="000110A1"/>
    <w:rsid w:val="00011D81"/>
    <w:rsid w:val="00021C8A"/>
    <w:rsid w:val="00025D9F"/>
    <w:rsid w:val="000263F1"/>
    <w:rsid w:val="000418A4"/>
    <w:rsid w:val="00045160"/>
    <w:rsid w:val="00045573"/>
    <w:rsid w:val="00045B40"/>
    <w:rsid w:val="00047B24"/>
    <w:rsid w:val="00054566"/>
    <w:rsid w:val="000578E2"/>
    <w:rsid w:val="00063E1A"/>
    <w:rsid w:val="000640F1"/>
    <w:rsid w:val="000663F5"/>
    <w:rsid w:val="000726A7"/>
    <w:rsid w:val="00073055"/>
    <w:rsid w:val="0009428F"/>
    <w:rsid w:val="000946AC"/>
    <w:rsid w:val="00094BDD"/>
    <w:rsid w:val="000A081C"/>
    <w:rsid w:val="000A2315"/>
    <w:rsid w:val="000A389D"/>
    <w:rsid w:val="000A6AF7"/>
    <w:rsid w:val="000B361B"/>
    <w:rsid w:val="000B3B97"/>
    <w:rsid w:val="000B3D0C"/>
    <w:rsid w:val="000C0C7F"/>
    <w:rsid w:val="000D6F1E"/>
    <w:rsid w:val="000E04F0"/>
    <w:rsid w:val="000E1330"/>
    <w:rsid w:val="000E1523"/>
    <w:rsid w:val="000F545E"/>
    <w:rsid w:val="00100074"/>
    <w:rsid w:val="001079C8"/>
    <w:rsid w:val="00110A98"/>
    <w:rsid w:val="00112F6D"/>
    <w:rsid w:val="0011408E"/>
    <w:rsid w:val="00114A41"/>
    <w:rsid w:val="00115195"/>
    <w:rsid w:val="00115791"/>
    <w:rsid w:val="0011718C"/>
    <w:rsid w:val="00130602"/>
    <w:rsid w:val="0013078D"/>
    <w:rsid w:val="00130D28"/>
    <w:rsid w:val="00136473"/>
    <w:rsid w:val="00136F81"/>
    <w:rsid w:val="00140E11"/>
    <w:rsid w:val="00145B32"/>
    <w:rsid w:val="0015166C"/>
    <w:rsid w:val="00154B4E"/>
    <w:rsid w:val="00155D14"/>
    <w:rsid w:val="00160181"/>
    <w:rsid w:val="001632C3"/>
    <w:rsid w:val="00166304"/>
    <w:rsid w:val="00175E76"/>
    <w:rsid w:val="00176303"/>
    <w:rsid w:val="00177623"/>
    <w:rsid w:val="00181911"/>
    <w:rsid w:val="0019270A"/>
    <w:rsid w:val="00193C43"/>
    <w:rsid w:val="001948D0"/>
    <w:rsid w:val="001964FE"/>
    <w:rsid w:val="00196990"/>
    <w:rsid w:val="001A262C"/>
    <w:rsid w:val="001B1DFD"/>
    <w:rsid w:val="001B5B58"/>
    <w:rsid w:val="001B5D0D"/>
    <w:rsid w:val="001C542C"/>
    <w:rsid w:val="001D109E"/>
    <w:rsid w:val="001D5B2C"/>
    <w:rsid w:val="001E1A4C"/>
    <w:rsid w:val="001E2360"/>
    <w:rsid w:val="001E2A18"/>
    <w:rsid w:val="001F06D3"/>
    <w:rsid w:val="001F162C"/>
    <w:rsid w:val="001F46FE"/>
    <w:rsid w:val="001F5CD2"/>
    <w:rsid w:val="001F671E"/>
    <w:rsid w:val="001F7A0A"/>
    <w:rsid w:val="002002EA"/>
    <w:rsid w:val="00206592"/>
    <w:rsid w:val="00206F09"/>
    <w:rsid w:val="00210D9C"/>
    <w:rsid w:val="00213978"/>
    <w:rsid w:val="00220866"/>
    <w:rsid w:val="00220E67"/>
    <w:rsid w:val="002234EC"/>
    <w:rsid w:val="00235EF7"/>
    <w:rsid w:val="002361E6"/>
    <w:rsid w:val="0023653A"/>
    <w:rsid w:val="00237A9C"/>
    <w:rsid w:val="0024286A"/>
    <w:rsid w:val="002549A8"/>
    <w:rsid w:val="00261A37"/>
    <w:rsid w:val="002641C1"/>
    <w:rsid w:val="00264CFF"/>
    <w:rsid w:val="002749A5"/>
    <w:rsid w:val="00275FB6"/>
    <w:rsid w:val="00280624"/>
    <w:rsid w:val="00281493"/>
    <w:rsid w:val="00281F0B"/>
    <w:rsid w:val="00286249"/>
    <w:rsid w:val="002969F8"/>
    <w:rsid w:val="002A41A3"/>
    <w:rsid w:val="002B6E8D"/>
    <w:rsid w:val="002C0857"/>
    <w:rsid w:val="002C2091"/>
    <w:rsid w:val="002C6A58"/>
    <w:rsid w:val="002E0A76"/>
    <w:rsid w:val="002E5A6B"/>
    <w:rsid w:val="002F04E7"/>
    <w:rsid w:val="002F1761"/>
    <w:rsid w:val="002F2F60"/>
    <w:rsid w:val="002F3A12"/>
    <w:rsid w:val="00300B8F"/>
    <w:rsid w:val="0030191C"/>
    <w:rsid w:val="00302B45"/>
    <w:rsid w:val="0030500D"/>
    <w:rsid w:val="003154D2"/>
    <w:rsid w:val="00317031"/>
    <w:rsid w:val="0032031F"/>
    <w:rsid w:val="00326082"/>
    <w:rsid w:val="00341959"/>
    <w:rsid w:val="00342910"/>
    <w:rsid w:val="003437EC"/>
    <w:rsid w:val="00345078"/>
    <w:rsid w:val="003474ED"/>
    <w:rsid w:val="00347DAB"/>
    <w:rsid w:val="0035252B"/>
    <w:rsid w:val="00353513"/>
    <w:rsid w:val="0036165E"/>
    <w:rsid w:val="0036715C"/>
    <w:rsid w:val="003679D7"/>
    <w:rsid w:val="00367EDC"/>
    <w:rsid w:val="00375746"/>
    <w:rsid w:val="00377647"/>
    <w:rsid w:val="00382CEA"/>
    <w:rsid w:val="003842C5"/>
    <w:rsid w:val="00395F4B"/>
    <w:rsid w:val="003A244D"/>
    <w:rsid w:val="003A33C4"/>
    <w:rsid w:val="003A6069"/>
    <w:rsid w:val="003D0E43"/>
    <w:rsid w:val="003E5BFA"/>
    <w:rsid w:val="003F065D"/>
    <w:rsid w:val="003F10A6"/>
    <w:rsid w:val="003F145E"/>
    <w:rsid w:val="003F368B"/>
    <w:rsid w:val="003F457D"/>
    <w:rsid w:val="003F678B"/>
    <w:rsid w:val="003F6CD3"/>
    <w:rsid w:val="00401F6F"/>
    <w:rsid w:val="0040442B"/>
    <w:rsid w:val="00415C3D"/>
    <w:rsid w:val="004162CA"/>
    <w:rsid w:val="00426093"/>
    <w:rsid w:val="00433485"/>
    <w:rsid w:val="004340A9"/>
    <w:rsid w:val="00443AA4"/>
    <w:rsid w:val="004470DF"/>
    <w:rsid w:val="0045186D"/>
    <w:rsid w:val="0045259E"/>
    <w:rsid w:val="0045560D"/>
    <w:rsid w:val="004611F8"/>
    <w:rsid w:val="00470F02"/>
    <w:rsid w:val="0047122F"/>
    <w:rsid w:val="00472938"/>
    <w:rsid w:val="00473580"/>
    <w:rsid w:val="00474081"/>
    <w:rsid w:val="00476852"/>
    <w:rsid w:val="00480C8F"/>
    <w:rsid w:val="0048354B"/>
    <w:rsid w:val="0048403A"/>
    <w:rsid w:val="004907DD"/>
    <w:rsid w:val="00492172"/>
    <w:rsid w:val="00495163"/>
    <w:rsid w:val="00496593"/>
    <w:rsid w:val="004A0483"/>
    <w:rsid w:val="004A359F"/>
    <w:rsid w:val="004A49F5"/>
    <w:rsid w:val="004A7C1A"/>
    <w:rsid w:val="004B5644"/>
    <w:rsid w:val="004B5DAB"/>
    <w:rsid w:val="004B6995"/>
    <w:rsid w:val="004B70FE"/>
    <w:rsid w:val="004C31F0"/>
    <w:rsid w:val="004C3E81"/>
    <w:rsid w:val="004C4EB1"/>
    <w:rsid w:val="004D05F9"/>
    <w:rsid w:val="004D0CB7"/>
    <w:rsid w:val="004E59C5"/>
    <w:rsid w:val="004F0A24"/>
    <w:rsid w:val="004F18B6"/>
    <w:rsid w:val="004F1A79"/>
    <w:rsid w:val="004F7B39"/>
    <w:rsid w:val="005117EF"/>
    <w:rsid w:val="00513664"/>
    <w:rsid w:val="005138DA"/>
    <w:rsid w:val="00516D60"/>
    <w:rsid w:val="00527A0B"/>
    <w:rsid w:val="005322BA"/>
    <w:rsid w:val="00532CA3"/>
    <w:rsid w:val="005331FF"/>
    <w:rsid w:val="0053342F"/>
    <w:rsid w:val="00533BE9"/>
    <w:rsid w:val="00543244"/>
    <w:rsid w:val="00553AA2"/>
    <w:rsid w:val="005568C2"/>
    <w:rsid w:val="0055763D"/>
    <w:rsid w:val="0055790D"/>
    <w:rsid w:val="00560A51"/>
    <w:rsid w:val="0056629B"/>
    <w:rsid w:val="00567F3F"/>
    <w:rsid w:val="00572B4F"/>
    <w:rsid w:val="00572BC4"/>
    <w:rsid w:val="00573B94"/>
    <w:rsid w:val="00576E4D"/>
    <w:rsid w:val="0058088E"/>
    <w:rsid w:val="00582079"/>
    <w:rsid w:val="005820FE"/>
    <w:rsid w:val="00583DA4"/>
    <w:rsid w:val="005845C3"/>
    <w:rsid w:val="005850DB"/>
    <w:rsid w:val="00586976"/>
    <w:rsid w:val="005919D4"/>
    <w:rsid w:val="00597BF4"/>
    <w:rsid w:val="005A0AEC"/>
    <w:rsid w:val="005A0E97"/>
    <w:rsid w:val="005A1173"/>
    <w:rsid w:val="005A22D3"/>
    <w:rsid w:val="005A55F3"/>
    <w:rsid w:val="005A57F5"/>
    <w:rsid w:val="005B3C54"/>
    <w:rsid w:val="005B3D75"/>
    <w:rsid w:val="005C5CDD"/>
    <w:rsid w:val="005C7495"/>
    <w:rsid w:val="005D0B5A"/>
    <w:rsid w:val="005E6D56"/>
    <w:rsid w:val="005F1444"/>
    <w:rsid w:val="005F1926"/>
    <w:rsid w:val="005F39CC"/>
    <w:rsid w:val="005F3C93"/>
    <w:rsid w:val="005F7860"/>
    <w:rsid w:val="00602744"/>
    <w:rsid w:val="0060625C"/>
    <w:rsid w:val="00612CAA"/>
    <w:rsid w:val="00613D7B"/>
    <w:rsid w:val="00620355"/>
    <w:rsid w:val="00626488"/>
    <w:rsid w:val="00631407"/>
    <w:rsid w:val="00644670"/>
    <w:rsid w:val="00646414"/>
    <w:rsid w:val="00646EC0"/>
    <w:rsid w:val="0064732A"/>
    <w:rsid w:val="00652C7D"/>
    <w:rsid w:val="00654706"/>
    <w:rsid w:val="006548D1"/>
    <w:rsid w:val="006608A5"/>
    <w:rsid w:val="0066252F"/>
    <w:rsid w:val="00662A75"/>
    <w:rsid w:val="00665B1D"/>
    <w:rsid w:val="006707AA"/>
    <w:rsid w:val="006710CD"/>
    <w:rsid w:val="00676B2C"/>
    <w:rsid w:val="0068313D"/>
    <w:rsid w:val="00684DCA"/>
    <w:rsid w:val="00686C30"/>
    <w:rsid w:val="006876AB"/>
    <w:rsid w:val="00693506"/>
    <w:rsid w:val="00693ABE"/>
    <w:rsid w:val="0069404D"/>
    <w:rsid w:val="006A4261"/>
    <w:rsid w:val="006B0D10"/>
    <w:rsid w:val="006B15E7"/>
    <w:rsid w:val="006B27D0"/>
    <w:rsid w:val="006B4431"/>
    <w:rsid w:val="006C22E0"/>
    <w:rsid w:val="006C26AD"/>
    <w:rsid w:val="006C676C"/>
    <w:rsid w:val="006C69A7"/>
    <w:rsid w:val="006C7D05"/>
    <w:rsid w:val="006D3B0A"/>
    <w:rsid w:val="006D5370"/>
    <w:rsid w:val="006D6839"/>
    <w:rsid w:val="006E75CB"/>
    <w:rsid w:val="006E7A0F"/>
    <w:rsid w:val="006F2B1A"/>
    <w:rsid w:val="006F71C3"/>
    <w:rsid w:val="006F7B58"/>
    <w:rsid w:val="00707D4E"/>
    <w:rsid w:val="00716D3F"/>
    <w:rsid w:val="0072003E"/>
    <w:rsid w:val="00734CE9"/>
    <w:rsid w:val="00735D76"/>
    <w:rsid w:val="0074131F"/>
    <w:rsid w:val="00743112"/>
    <w:rsid w:val="007479C5"/>
    <w:rsid w:val="00751E6B"/>
    <w:rsid w:val="007567F0"/>
    <w:rsid w:val="00763BCE"/>
    <w:rsid w:val="007641F5"/>
    <w:rsid w:val="0076453E"/>
    <w:rsid w:val="00764DC8"/>
    <w:rsid w:val="007704C7"/>
    <w:rsid w:val="00772B58"/>
    <w:rsid w:val="00773E15"/>
    <w:rsid w:val="00776F34"/>
    <w:rsid w:val="0078167E"/>
    <w:rsid w:val="00783A59"/>
    <w:rsid w:val="00790F47"/>
    <w:rsid w:val="007A56BD"/>
    <w:rsid w:val="007A6340"/>
    <w:rsid w:val="007A73AB"/>
    <w:rsid w:val="007B2832"/>
    <w:rsid w:val="007B2BA0"/>
    <w:rsid w:val="007B325E"/>
    <w:rsid w:val="007B3C8C"/>
    <w:rsid w:val="007C695F"/>
    <w:rsid w:val="007D783E"/>
    <w:rsid w:val="007D78B9"/>
    <w:rsid w:val="007E3314"/>
    <w:rsid w:val="007F0529"/>
    <w:rsid w:val="007F4BB1"/>
    <w:rsid w:val="007F4F3A"/>
    <w:rsid w:val="00800A55"/>
    <w:rsid w:val="00800C0E"/>
    <w:rsid w:val="00801159"/>
    <w:rsid w:val="008036CD"/>
    <w:rsid w:val="0080648D"/>
    <w:rsid w:val="008069D7"/>
    <w:rsid w:val="00806BAE"/>
    <w:rsid w:val="0080756D"/>
    <w:rsid w:val="00810A10"/>
    <w:rsid w:val="00813D58"/>
    <w:rsid w:val="0081498C"/>
    <w:rsid w:val="0081713F"/>
    <w:rsid w:val="00817AED"/>
    <w:rsid w:val="008210A1"/>
    <w:rsid w:val="00825FF8"/>
    <w:rsid w:val="00826463"/>
    <w:rsid w:val="00826A64"/>
    <w:rsid w:val="0083143A"/>
    <w:rsid w:val="008318A4"/>
    <w:rsid w:val="00833D30"/>
    <w:rsid w:val="00834241"/>
    <w:rsid w:val="008368D1"/>
    <w:rsid w:val="0083722A"/>
    <w:rsid w:val="00844B0A"/>
    <w:rsid w:val="0085263E"/>
    <w:rsid w:val="00854DB9"/>
    <w:rsid w:val="00855BC7"/>
    <w:rsid w:val="008568D2"/>
    <w:rsid w:val="0086611F"/>
    <w:rsid w:val="008713EB"/>
    <w:rsid w:val="00874B03"/>
    <w:rsid w:val="00875E97"/>
    <w:rsid w:val="00880185"/>
    <w:rsid w:val="00880D5D"/>
    <w:rsid w:val="008810F9"/>
    <w:rsid w:val="008849A2"/>
    <w:rsid w:val="008868F0"/>
    <w:rsid w:val="0089056A"/>
    <w:rsid w:val="00896630"/>
    <w:rsid w:val="008A2A17"/>
    <w:rsid w:val="008A6BFF"/>
    <w:rsid w:val="008A72DD"/>
    <w:rsid w:val="008C038F"/>
    <w:rsid w:val="008C2881"/>
    <w:rsid w:val="008C2934"/>
    <w:rsid w:val="008C2AB5"/>
    <w:rsid w:val="008C2AC4"/>
    <w:rsid w:val="008C6D5C"/>
    <w:rsid w:val="008C7848"/>
    <w:rsid w:val="008D3C30"/>
    <w:rsid w:val="008D57AC"/>
    <w:rsid w:val="008D6614"/>
    <w:rsid w:val="008E41F2"/>
    <w:rsid w:val="008E5E55"/>
    <w:rsid w:val="009004C7"/>
    <w:rsid w:val="00904284"/>
    <w:rsid w:val="00904C4D"/>
    <w:rsid w:val="00905798"/>
    <w:rsid w:val="00910559"/>
    <w:rsid w:val="009113A2"/>
    <w:rsid w:val="00911840"/>
    <w:rsid w:val="00920EAC"/>
    <w:rsid w:val="00921E0D"/>
    <w:rsid w:val="0092280C"/>
    <w:rsid w:val="00930093"/>
    <w:rsid w:val="00930C5F"/>
    <w:rsid w:val="00933804"/>
    <w:rsid w:val="00934F4B"/>
    <w:rsid w:val="00936B3E"/>
    <w:rsid w:val="00936FB0"/>
    <w:rsid w:val="0094082C"/>
    <w:rsid w:val="0094502C"/>
    <w:rsid w:val="009457AB"/>
    <w:rsid w:val="00947CD4"/>
    <w:rsid w:val="009636C5"/>
    <w:rsid w:val="00964C7A"/>
    <w:rsid w:val="00972232"/>
    <w:rsid w:val="00973E26"/>
    <w:rsid w:val="009746FC"/>
    <w:rsid w:val="0097716F"/>
    <w:rsid w:val="009810FE"/>
    <w:rsid w:val="009827D2"/>
    <w:rsid w:val="00984D04"/>
    <w:rsid w:val="00984DF9"/>
    <w:rsid w:val="00991136"/>
    <w:rsid w:val="009934F9"/>
    <w:rsid w:val="009967D8"/>
    <w:rsid w:val="009A179A"/>
    <w:rsid w:val="009A1A4F"/>
    <w:rsid w:val="009B4C8E"/>
    <w:rsid w:val="009B69BA"/>
    <w:rsid w:val="009C272F"/>
    <w:rsid w:val="009C38C9"/>
    <w:rsid w:val="009C7D8F"/>
    <w:rsid w:val="009D6DD1"/>
    <w:rsid w:val="009E1167"/>
    <w:rsid w:val="009E11B3"/>
    <w:rsid w:val="009E5171"/>
    <w:rsid w:val="009F383E"/>
    <w:rsid w:val="009F6CF3"/>
    <w:rsid w:val="00A02847"/>
    <w:rsid w:val="00A02F79"/>
    <w:rsid w:val="00A1108E"/>
    <w:rsid w:val="00A17729"/>
    <w:rsid w:val="00A17EC5"/>
    <w:rsid w:val="00A22D5D"/>
    <w:rsid w:val="00A2512F"/>
    <w:rsid w:val="00A3027D"/>
    <w:rsid w:val="00A34A2C"/>
    <w:rsid w:val="00A36151"/>
    <w:rsid w:val="00A362A3"/>
    <w:rsid w:val="00A40283"/>
    <w:rsid w:val="00A47119"/>
    <w:rsid w:val="00A4790B"/>
    <w:rsid w:val="00A50199"/>
    <w:rsid w:val="00A56B42"/>
    <w:rsid w:val="00A64017"/>
    <w:rsid w:val="00A6675B"/>
    <w:rsid w:val="00A7108B"/>
    <w:rsid w:val="00A76BD7"/>
    <w:rsid w:val="00A77CEE"/>
    <w:rsid w:val="00A83C55"/>
    <w:rsid w:val="00A863AF"/>
    <w:rsid w:val="00A90C41"/>
    <w:rsid w:val="00A9136D"/>
    <w:rsid w:val="00A93F9B"/>
    <w:rsid w:val="00AA7C1A"/>
    <w:rsid w:val="00AB1C1F"/>
    <w:rsid w:val="00AB1F0E"/>
    <w:rsid w:val="00AB674E"/>
    <w:rsid w:val="00AC69BF"/>
    <w:rsid w:val="00AD0245"/>
    <w:rsid w:val="00AD45AB"/>
    <w:rsid w:val="00AD5DF0"/>
    <w:rsid w:val="00AE0839"/>
    <w:rsid w:val="00AE1012"/>
    <w:rsid w:val="00AE2F66"/>
    <w:rsid w:val="00AE3B3B"/>
    <w:rsid w:val="00AE4D10"/>
    <w:rsid w:val="00AF2826"/>
    <w:rsid w:val="00AF4A03"/>
    <w:rsid w:val="00B0573E"/>
    <w:rsid w:val="00B1061D"/>
    <w:rsid w:val="00B15765"/>
    <w:rsid w:val="00B159CE"/>
    <w:rsid w:val="00B15F93"/>
    <w:rsid w:val="00B161A4"/>
    <w:rsid w:val="00B21827"/>
    <w:rsid w:val="00B231FA"/>
    <w:rsid w:val="00B23294"/>
    <w:rsid w:val="00B27957"/>
    <w:rsid w:val="00B371FE"/>
    <w:rsid w:val="00B42BD9"/>
    <w:rsid w:val="00B43939"/>
    <w:rsid w:val="00B43F54"/>
    <w:rsid w:val="00B547E5"/>
    <w:rsid w:val="00B6116A"/>
    <w:rsid w:val="00B6407C"/>
    <w:rsid w:val="00B66810"/>
    <w:rsid w:val="00B70D54"/>
    <w:rsid w:val="00B83072"/>
    <w:rsid w:val="00B840E5"/>
    <w:rsid w:val="00B85954"/>
    <w:rsid w:val="00B868D8"/>
    <w:rsid w:val="00B9079F"/>
    <w:rsid w:val="00B948A3"/>
    <w:rsid w:val="00BB0B66"/>
    <w:rsid w:val="00BB1648"/>
    <w:rsid w:val="00BB6C83"/>
    <w:rsid w:val="00BB79F0"/>
    <w:rsid w:val="00BC146C"/>
    <w:rsid w:val="00BC3ED2"/>
    <w:rsid w:val="00BC50C2"/>
    <w:rsid w:val="00BE3A2C"/>
    <w:rsid w:val="00BE5E65"/>
    <w:rsid w:val="00BE60A4"/>
    <w:rsid w:val="00BF7800"/>
    <w:rsid w:val="00C0460A"/>
    <w:rsid w:val="00C055E9"/>
    <w:rsid w:val="00C11729"/>
    <w:rsid w:val="00C12C1F"/>
    <w:rsid w:val="00C17001"/>
    <w:rsid w:val="00C17399"/>
    <w:rsid w:val="00C2641E"/>
    <w:rsid w:val="00C415FE"/>
    <w:rsid w:val="00C536CB"/>
    <w:rsid w:val="00C53CD5"/>
    <w:rsid w:val="00C60F2B"/>
    <w:rsid w:val="00C62389"/>
    <w:rsid w:val="00C6597E"/>
    <w:rsid w:val="00C6694B"/>
    <w:rsid w:val="00C704CC"/>
    <w:rsid w:val="00C7746F"/>
    <w:rsid w:val="00C8139E"/>
    <w:rsid w:val="00C86802"/>
    <w:rsid w:val="00C86911"/>
    <w:rsid w:val="00C90EE1"/>
    <w:rsid w:val="00C9226B"/>
    <w:rsid w:val="00C97BD3"/>
    <w:rsid w:val="00CA48D1"/>
    <w:rsid w:val="00CA5DB8"/>
    <w:rsid w:val="00CA7D18"/>
    <w:rsid w:val="00CC173F"/>
    <w:rsid w:val="00CC32C2"/>
    <w:rsid w:val="00CC34A2"/>
    <w:rsid w:val="00CC5DEE"/>
    <w:rsid w:val="00CC6159"/>
    <w:rsid w:val="00CD0021"/>
    <w:rsid w:val="00CD1070"/>
    <w:rsid w:val="00CD1903"/>
    <w:rsid w:val="00CD191E"/>
    <w:rsid w:val="00CD29FB"/>
    <w:rsid w:val="00CD3EFC"/>
    <w:rsid w:val="00CD4994"/>
    <w:rsid w:val="00CE7B14"/>
    <w:rsid w:val="00CF2424"/>
    <w:rsid w:val="00CF25E9"/>
    <w:rsid w:val="00CF29FC"/>
    <w:rsid w:val="00CF4D45"/>
    <w:rsid w:val="00D00E3F"/>
    <w:rsid w:val="00D010DB"/>
    <w:rsid w:val="00D0135E"/>
    <w:rsid w:val="00D07A5F"/>
    <w:rsid w:val="00D13B32"/>
    <w:rsid w:val="00D21CE5"/>
    <w:rsid w:val="00D238D6"/>
    <w:rsid w:val="00D45BDC"/>
    <w:rsid w:val="00D543BD"/>
    <w:rsid w:val="00D55B23"/>
    <w:rsid w:val="00D60DB6"/>
    <w:rsid w:val="00D679A4"/>
    <w:rsid w:val="00D7278A"/>
    <w:rsid w:val="00D74A74"/>
    <w:rsid w:val="00D75533"/>
    <w:rsid w:val="00D839AF"/>
    <w:rsid w:val="00D85AEE"/>
    <w:rsid w:val="00D87BB9"/>
    <w:rsid w:val="00D95C39"/>
    <w:rsid w:val="00D9678B"/>
    <w:rsid w:val="00DA3EFC"/>
    <w:rsid w:val="00DB0015"/>
    <w:rsid w:val="00DB1215"/>
    <w:rsid w:val="00DB1E3D"/>
    <w:rsid w:val="00DB20A1"/>
    <w:rsid w:val="00DB28E9"/>
    <w:rsid w:val="00DB7205"/>
    <w:rsid w:val="00DB749D"/>
    <w:rsid w:val="00DC077F"/>
    <w:rsid w:val="00DC30A4"/>
    <w:rsid w:val="00DC3CCC"/>
    <w:rsid w:val="00DC4C58"/>
    <w:rsid w:val="00DC4F4A"/>
    <w:rsid w:val="00DD0763"/>
    <w:rsid w:val="00DD3EF4"/>
    <w:rsid w:val="00DD5002"/>
    <w:rsid w:val="00DD5E4E"/>
    <w:rsid w:val="00DD776D"/>
    <w:rsid w:val="00DE2680"/>
    <w:rsid w:val="00DE5539"/>
    <w:rsid w:val="00DE5C0F"/>
    <w:rsid w:val="00DF33AE"/>
    <w:rsid w:val="00DF546F"/>
    <w:rsid w:val="00DF68C5"/>
    <w:rsid w:val="00E14214"/>
    <w:rsid w:val="00E14232"/>
    <w:rsid w:val="00E14811"/>
    <w:rsid w:val="00E165B9"/>
    <w:rsid w:val="00E20EAC"/>
    <w:rsid w:val="00E35153"/>
    <w:rsid w:val="00E3539D"/>
    <w:rsid w:val="00E4337A"/>
    <w:rsid w:val="00E51363"/>
    <w:rsid w:val="00E51BF5"/>
    <w:rsid w:val="00E55739"/>
    <w:rsid w:val="00E55B5B"/>
    <w:rsid w:val="00E5621C"/>
    <w:rsid w:val="00E6003B"/>
    <w:rsid w:val="00E63995"/>
    <w:rsid w:val="00E65394"/>
    <w:rsid w:val="00E6582D"/>
    <w:rsid w:val="00E6659F"/>
    <w:rsid w:val="00E67DF2"/>
    <w:rsid w:val="00E7087A"/>
    <w:rsid w:val="00E7606A"/>
    <w:rsid w:val="00E82816"/>
    <w:rsid w:val="00E84628"/>
    <w:rsid w:val="00E90596"/>
    <w:rsid w:val="00EB01B7"/>
    <w:rsid w:val="00EB1816"/>
    <w:rsid w:val="00EB7CCD"/>
    <w:rsid w:val="00EC44C1"/>
    <w:rsid w:val="00EC4CF9"/>
    <w:rsid w:val="00ED1F12"/>
    <w:rsid w:val="00ED30A2"/>
    <w:rsid w:val="00ED667C"/>
    <w:rsid w:val="00EE29B0"/>
    <w:rsid w:val="00EE6C36"/>
    <w:rsid w:val="00EF2C02"/>
    <w:rsid w:val="00EF422D"/>
    <w:rsid w:val="00F10A4B"/>
    <w:rsid w:val="00F163BA"/>
    <w:rsid w:val="00F31754"/>
    <w:rsid w:val="00F31894"/>
    <w:rsid w:val="00F31B9D"/>
    <w:rsid w:val="00F35EBD"/>
    <w:rsid w:val="00F3615F"/>
    <w:rsid w:val="00F361C7"/>
    <w:rsid w:val="00F42399"/>
    <w:rsid w:val="00F43869"/>
    <w:rsid w:val="00F44953"/>
    <w:rsid w:val="00F44E80"/>
    <w:rsid w:val="00F471CB"/>
    <w:rsid w:val="00F50446"/>
    <w:rsid w:val="00F50EFA"/>
    <w:rsid w:val="00F511E2"/>
    <w:rsid w:val="00F52B16"/>
    <w:rsid w:val="00F54B79"/>
    <w:rsid w:val="00F651BC"/>
    <w:rsid w:val="00F6593D"/>
    <w:rsid w:val="00F65D82"/>
    <w:rsid w:val="00F66A9E"/>
    <w:rsid w:val="00F7213A"/>
    <w:rsid w:val="00F75D86"/>
    <w:rsid w:val="00F81DD5"/>
    <w:rsid w:val="00F85F96"/>
    <w:rsid w:val="00F86FC5"/>
    <w:rsid w:val="00F875FA"/>
    <w:rsid w:val="00F93FF5"/>
    <w:rsid w:val="00F94A09"/>
    <w:rsid w:val="00F94ABD"/>
    <w:rsid w:val="00F96590"/>
    <w:rsid w:val="00F97ED8"/>
    <w:rsid w:val="00FA2E63"/>
    <w:rsid w:val="00FB265D"/>
    <w:rsid w:val="00FB4623"/>
    <w:rsid w:val="00FB4FA4"/>
    <w:rsid w:val="00FB539A"/>
    <w:rsid w:val="00FB6972"/>
    <w:rsid w:val="00FB7DBD"/>
    <w:rsid w:val="00FC202C"/>
    <w:rsid w:val="00FD308A"/>
    <w:rsid w:val="00FD5EA1"/>
    <w:rsid w:val="00FE6692"/>
    <w:rsid w:val="00FE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semiHidden/>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NoSpacing">
    <w:name w:val="No Spacing"/>
    <w:uiPriority w:val="1"/>
    <w:qFormat/>
    <w:rsid w:val="008713EB"/>
    <w:pPr>
      <w:spacing w:after="0" w:line="240" w:lineRule="auto"/>
    </w:pPr>
    <w:rPr>
      <w:rFonts w:ascii="Times New Roman" w:hAnsi="Times New Roman"/>
      <w:sz w:val="24"/>
    </w:rPr>
  </w:style>
  <w:style w:type="paragraph" w:customStyle="1" w:styleId="Reference">
    <w:name w:val="Reference"/>
    <w:basedOn w:val="EndnoteText"/>
    <w:link w:val="ReferenceChar"/>
    <w:qFormat/>
    <w:rsid w:val="00C6597E"/>
    <w:pPr>
      <w:autoSpaceDE w:val="0"/>
      <w:autoSpaceDN w:val="0"/>
      <w:adjustRightInd w:val="0"/>
      <w:spacing w:before="120"/>
      <w:ind w:left="720" w:hanging="720"/>
    </w:pPr>
    <w:rPr>
      <w:rFonts w:ascii="Arial" w:eastAsia="Calibri" w:hAnsi="Arial" w:cs="Arial"/>
      <w:color w:val="000000"/>
      <w:sz w:val="18"/>
      <w:szCs w:val="18"/>
    </w:rPr>
  </w:style>
  <w:style w:type="character" w:customStyle="1" w:styleId="ReferenceChar">
    <w:name w:val="Reference Char"/>
    <w:basedOn w:val="EndnoteTextChar"/>
    <w:link w:val="Reference"/>
    <w:rsid w:val="00C6597E"/>
    <w:rPr>
      <w:rFonts w:ascii="Arial" w:eastAsia="Calibri" w:hAnsi="Arial" w:cs="Arial"/>
      <w:color w:val="000000"/>
      <w:sz w:val="18"/>
      <w:szCs w:val="18"/>
    </w:rPr>
  </w:style>
  <w:style w:type="paragraph" w:styleId="EndnoteText">
    <w:name w:val="endnote text"/>
    <w:basedOn w:val="Normal"/>
    <w:link w:val="EndnoteTextChar"/>
    <w:uiPriority w:val="99"/>
    <w:semiHidden/>
    <w:unhideWhenUsed/>
    <w:rsid w:val="00C6597E"/>
    <w:rPr>
      <w:sz w:val="20"/>
      <w:szCs w:val="20"/>
    </w:rPr>
  </w:style>
  <w:style w:type="character" w:customStyle="1" w:styleId="EndnoteTextChar">
    <w:name w:val="Endnote Text Char"/>
    <w:basedOn w:val="DefaultParagraphFont"/>
    <w:link w:val="EndnoteText"/>
    <w:uiPriority w:val="99"/>
    <w:semiHidden/>
    <w:rsid w:val="00C6597E"/>
    <w:rPr>
      <w:rFonts w:ascii="Times New Roman" w:hAnsi="Times New Roman"/>
      <w:sz w:val="20"/>
      <w:szCs w:val="20"/>
    </w:rPr>
  </w:style>
  <w:style w:type="paragraph" w:styleId="Header">
    <w:name w:val="header"/>
    <w:basedOn w:val="Normal"/>
    <w:link w:val="HeaderChar"/>
    <w:uiPriority w:val="99"/>
    <w:unhideWhenUsed/>
    <w:rsid w:val="00CC5DEE"/>
    <w:pPr>
      <w:tabs>
        <w:tab w:val="center" w:pos="4680"/>
        <w:tab w:val="right" w:pos="9360"/>
      </w:tabs>
    </w:pPr>
  </w:style>
  <w:style w:type="character" w:customStyle="1" w:styleId="HeaderChar">
    <w:name w:val="Header Char"/>
    <w:basedOn w:val="DefaultParagraphFont"/>
    <w:link w:val="Header"/>
    <w:uiPriority w:val="99"/>
    <w:rsid w:val="00CC5DEE"/>
    <w:rPr>
      <w:rFonts w:ascii="Times New Roman" w:hAnsi="Times New Roman"/>
      <w:sz w:val="24"/>
    </w:rPr>
  </w:style>
  <w:style w:type="paragraph" w:styleId="Footer">
    <w:name w:val="footer"/>
    <w:basedOn w:val="Normal"/>
    <w:link w:val="FooterChar"/>
    <w:uiPriority w:val="99"/>
    <w:unhideWhenUsed/>
    <w:rsid w:val="00CC5DEE"/>
    <w:pPr>
      <w:tabs>
        <w:tab w:val="center" w:pos="4680"/>
        <w:tab w:val="right" w:pos="9360"/>
      </w:tabs>
    </w:pPr>
  </w:style>
  <w:style w:type="character" w:customStyle="1" w:styleId="FooterChar">
    <w:name w:val="Footer Char"/>
    <w:basedOn w:val="DefaultParagraphFont"/>
    <w:link w:val="Footer"/>
    <w:uiPriority w:val="99"/>
    <w:rsid w:val="00CC5DEE"/>
    <w:rPr>
      <w:rFonts w:ascii="Times New Roman" w:hAnsi="Times New Roman"/>
      <w:sz w:val="24"/>
    </w:rPr>
  </w:style>
  <w:style w:type="paragraph" w:styleId="Bibliography">
    <w:name w:val="Bibliography"/>
    <w:basedOn w:val="Normal"/>
    <w:next w:val="Normal"/>
    <w:uiPriority w:val="37"/>
    <w:unhideWhenUsed/>
    <w:rsid w:val="006D5370"/>
    <w:pPr>
      <w:ind w:left="288" w:hanging="288"/>
    </w:pPr>
    <w:rPr>
      <w:sz w:val="22"/>
    </w:rPr>
  </w:style>
  <w:style w:type="paragraph" w:styleId="Caption">
    <w:name w:val="caption"/>
    <w:basedOn w:val="Normal"/>
    <w:next w:val="Normal"/>
    <w:uiPriority w:val="35"/>
    <w:unhideWhenUsed/>
    <w:qFormat/>
    <w:rsid w:val="003E5BFA"/>
    <w:pPr>
      <w:spacing w:after="200"/>
      <w:jc w:val="center"/>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semiHidden/>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NoSpacing">
    <w:name w:val="No Spacing"/>
    <w:uiPriority w:val="1"/>
    <w:qFormat/>
    <w:rsid w:val="008713EB"/>
    <w:pPr>
      <w:spacing w:after="0" w:line="240" w:lineRule="auto"/>
    </w:pPr>
    <w:rPr>
      <w:rFonts w:ascii="Times New Roman" w:hAnsi="Times New Roman"/>
      <w:sz w:val="24"/>
    </w:rPr>
  </w:style>
  <w:style w:type="paragraph" w:customStyle="1" w:styleId="Reference">
    <w:name w:val="Reference"/>
    <w:basedOn w:val="EndnoteText"/>
    <w:link w:val="ReferenceChar"/>
    <w:qFormat/>
    <w:rsid w:val="00C6597E"/>
    <w:pPr>
      <w:autoSpaceDE w:val="0"/>
      <w:autoSpaceDN w:val="0"/>
      <w:adjustRightInd w:val="0"/>
      <w:spacing w:before="120"/>
      <w:ind w:left="720" w:hanging="720"/>
    </w:pPr>
    <w:rPr>
      <w:rFonts w:ascii="Arial" w:eastAsia="Calibri" w:hAnsi="Arial" w:cs="Arial"/>
      <w:color w:val="000000"/>
      <w:sz w:val="18"/>
      <w:szCs w:val="18"/>
    </w:rPr>
  </w:style>
  <w:style w:type="character" w:customStyle="1" w:styleId="ReferenceChar">
    <w:name w:val="Reference Char"/>
    <w:basedOn w:val="EndnoteTextChar"/>
    <w:link w:val="Reference"/>
    <w:rsid w:val="00C6597E"/>
    <w:rPr>
      <w:rFonts w:ascii="Arial" w:eastAsia="Calibri" w:hAnsi="Arial" w:cs="Arial"/>
      <w:color w:val="000000"/>
      <w:sz w:val="18"/>
      <w:szCs w:val="18"/>
    </w:rPr>
  </w:style>
  <w:style w:type="paragraph" w:styleId="EndnoteText">
    <w:name w:val="endnote text"/>
    <w:basedOn w:val="Normal"/>
    <w:link w:val="EndnoteTextChar"/>
    <w:uiPriority w:val="99"/>
    <w:semiHidden/>
    <w:unhideWhenUsed/>
    <w:rsid w:val="00C6597E"/>
    <w:rPr>
      <w:sz w:val="20"/>
      <w:szCs w:val="20"/>
    </w:rPr>
  </w:style>
  <w:style w:type="character" w:customStyle="1" w:styleId="EndnoteTextChar">
    <w:name w:val="Endnote Text Char"/>
    <w:basedOn w:val="DefaultParagraphFont"/>
    <w:link w:val="EndnoteText"/>
    <w:uiPriority w:val="99"/>
    <w:semiHidden/>
    <w:rsid w:val="00C6597E"/>
    <w:rPr>
      <w:rFonts w:ascii="Times New Roman" w:hAnsi="Times New Roman"/>
      <w:sz w:val="20"/>
      <w:szCs w:val="20"/>
    </w:rPr>
  </w:style>
  <w:style w:type="paragraph" w:styleId="Header">
    <w:name w:val="header"/>
    <w:basedOn w:val="Normal"/>
    <w:link w:val="HeaderChar"/>
    <w:uiPriority w:val="99"/>
    <w:unhideWhenUsed/>
    <w:rsid w:val="00CC5DEE"/>
    <w:pPr>
      <w:tabs>
        <w:tab w:val="center" w:pos="4680"/>
        <w:tab w:val="right" w:pos="9360"/>
      </w:tabs>
    </w:pPr>
  </w:style>
  <w:style w:type="character" w:customStyle="1" w:styleId="HeaderChar">
    <w:name w:val="Header Char"/>
    <w:basedOn w:val="DefaultParagraphFont"/>
    <w:link w:val="Header"/>
    <w:uiPriority w:val="99"/>
    <w:rsid w:val="00CC5DEE"/>
    <w:rPr>
      <w:rFonts w:ascii="Times New Roman" w:hAnsi="Times New Roman"/>
      <w:sz w:val="24"/>
    </w:rPr>
  </w:style>
  <w:style w:type="paragraph" w:styleId="Footer">
    <w:name w:val="footer"/>
    <w:basedOn w:val="Normal"/>
    <w:link w:val="FooterChar"/>
    <w:uiPriority w:val="99"/>
    <w:unhideWhenUsed/>
    <w:rsid w:val="00CC5DEE"/>
    <w:pPr>
      <w:tabs>
        <w:tab w:val="center" w:pos="4680"/>
        <w:tab w:val="right" w:pos="9360"/>
      </w:tabs>
    </w:pPr>
  </w:style>
  <w:style w:type="character" w:customStyle="1" w:styleId="FooterChar">
    <w:name w:val="Footer Char"/>
    <w:basedOn w:val="DefaultParagraphFont"/>
    <w:link w:val="Footer"/>
    <w:uiPriority w:val="99"/>
    <w:rsid w:val="00CC5DEE"/>
    <w:rPr>
      <w:rFonts w:ascii="Times New Roman" w:hAnsi="Times New Roman"/>
      <w:sz w:val="24"/>
    </w:rPr>
  </w:style>
  <w:style w:type="paragraph" w:styleId="Bibliography">
    <w:name w:val="Bibliography"/>
    <w:basedOn w:val="Normal"/>
    <w:next w:val="Normal"/>
    <w:uiPriority w:val="37"/>
    <w:unhideWhenUsed/>
    <w:rsid w:val="006D5370"/>
    <w:pPr>
      <w:ind w:left="288" w:hanging="288"/>
    </w:pPr>
    <w:rPr>
      <w:sz w:val="22"/>
    </w:rPr>
  </w:style>
  <w:style w:type="paragraph" w:styleId="Caption">
    <w:name w:val="caption"/>
    <w:basedOn w:val="Normal"/>
    <w:next w:val="Normal"/>
    <w:uiPriority w:val="35"/>
    <w:unhideWhenUsed/>
    <w:qFormat/>
    <w:rsid w:val="003E5BFA"/>
    <w:pPr>
      <w:spacing w:after="200"/>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b:Source>
    <b:Tag>HPM12</b:Tag>
    <b:SourceType>Report</b:SourceType>
    <b:Guid>{7F86CA43-0CBC-4039-BAC3-9ED0F2C85391}</b:Guid>
    <b:Author>
      <b:Author>
        <b:Corporate>HPMS</b:Corporate>
      </b:Author>
    </b:Author>
    <b:Year>2012</b:Year>
    <b:Publisher>Federal Highway Administration</b:Publisher>
    <b:City>Washington, DC</b:City>
    <b:ThesisType>Highway Performance Monitoring System Field Manual (HPMS)</b:ThesisType>
    <b:Department>Office of Highway Policy Information Federal Highway Administration</b:Department>
    <b:RefOrder>2</b:RefOrder>
  </b:Source>
  <b:Source>
    <b:Tag>Zho12</b:Tag>
    <b:SourceType>JournalArticle</b:SourceType>
    <b:Guid>{22561B8B-B365-4B6F-9FC2-4080E38AA54F}</b:Guid>
    <b:Author>
      <b:Author>
        <b:NameList>
          <b:Person>
            <b:Last>Zhou</b:Last>
            <b:First>Z.</b:First>
          </b:Person>
          <b:Person>
            <b:Last>Liu</b:Last>
            <b:First>W.</b:First>
            <b:Middle>Q.</b:Middle>
          </b:Person>
          <b:Person>
            <b:Last>Huang</b:Last>
            <b:First>Y.</b:First>
          </b:Person>
          <b:Person>
            <b:Last>Wang</b:Last>
            <b:First>H.</b:First>
            <b:Middle>P.</b:Middle>
          </b:Person>
          <b:Person>
            <b:Last>Huang</b:Last>
            <b:First>M.</b:First>
            <b:Middle>H.</b:Middle>
          </b:Person>
          <b:Person>
            <b:Last>Ou</b:Last>
            <b:First>J.</b:First>
            <b:Middle>P.</b:Middle>
          </b:Person>
        </b:NameList>
      </b:Author>
    </b:Author>
    <b:Title>Optical fiber Bragg grating sensor assembly for 3D strain monitoring and its case study in highway pavement</b:Title>
    <b:Pages>36-49</b:Pages>
    <b:Year>2012</b:Year>
    <b:ConferenceName>Mechanical Systems and Signal Processing</b:ConferenceName>
    <b:JournalName>Mechanical Systems and Signal Processing</b:JournalName>
    <b:RefOrder>1</b:RefOrder>
  </b:Source>
  <b:Source>
    <b:Tag>Bri13</b:Tag>
    <b:SourceType>JournalArticle</b:SourceType>
    <b:Guid>{470AF7EC-4F5D-41F2-B505-08FDBE9633DA}</b:Guid>
    <b:Author>
      <b:Author>
        <b:NameList>
          <b:Person>
            <b:Last>Bridgelall</b:Last>
            <b:First>Raj</b:First>
          </b:Person>
        </b:NameList>
      </b:Author>
    </b:Author>
    <b:Title>A Connected Vehicle approach for pavement condition monitoring</b:Title>
    <b:Year>2013</b:Year>
    <b:Publisher>American Society of Civil Engineers</b:Publisher>
    <b:JournalName>Journal of Infrastructure Systems</b:JournalName>
    <b:Month>April</b:Month>
    <b:Day>23</b:Day>
    <b:RefOrder>3</b:RefOrder>
  </b:Source>
</b:Sources>
</file>

<file path=customXml/itemProps1.xml><?xml version="1.0" encoding="utf-8"?>
<ds:datastoreItem xmlns:ds="http://schemas.openxmlformats.org/officeDocument/2006/customXml" ds:itemID="{3C08D57A-87B7-4F3E-873B-591207B3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2014-01-07T18:55:00Z</dcterms:created>
  <dcterms:modified xsi:type="dcterms:W3CDTF">2014-01-07T18:56:00Z</dcterms:modified>
</cp:coreProperties>
</file>