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6129E" w14:textId="2BEF736C" w:rsidR="000A1FAF" w:rsidRDefault="000A1FAF" w:rsidP="000A1FAF">
      <w:pPr>
        <w:pStyle w:val="Title"/>
        <w:rPr>
          <w:rFonts w:ascii="Arial" w:eastAsia="Times New Roman" w:hAnsi="Arial" w:cs="Arial"/>
          <w:sz w:val="34"/>
          <w:szCs w:val="34"/>
        </w:rPr>
      </w:pPr>
      <w:bookmarkStart w:id="0" w:name="_GoBack"/>
      <w:bookmarkEnd w:id="0"/>
      <w:r>
        <w:rPr>
          <w:rFonts w:ascii="Arial" w:eastAsia="Times New Roman" w:hAnsi="Arial" w:cs="Arial"/>
          <w:sz w:val="34"/>
          <w:szCs w:val="34"/>
        </w:rPr>
        <w:t>MPC-</w:t>
      </w:r>
      <w:r w:rsidR="003A44AC">
        <w:rPr>
          <w:rFonts w:ascii="Arial" w:eastAsia="Times New Roman" w:hAnsi="Arial" w:cs="Arial"/>
          <w:sz w:val="34"/>
          <w:szCs w:val="34"/>
        </w:rPr>
        <w:t>601</w:t>
      </w:r>
    </w:p>
    <w:p w14:paraId="2C7522EC" w14:textId="128B4DFD" w:rsidR="000A1FAF" w:rsidRDefault="003A44AC" w:rsidP="000A1FAF">
      <w:pPr>
        <w:pStyle w:val="Title"/>
        <w:rPr>
          <w:rFonts w:ascii="Arial" w:eastAsia="Times New Roman" w:hAnsi="Arial" w:cs="Arial"/>
          <w:sz w:val="28"/>
          <w:szCs w:val="28"/>
        </w:rPr>
      </w:pPr>
      <w:r>
        <w:rPr>
          <w:rFonts w:ascii="Arial" w:eastAsia="Times New Roman" w:hAnsi="Arial" w:cs="Arial"/>
          <w:sz w:val="28"/>
          <w:szCs w:val="28"/>
        </w:rPr>
        <w:t>April 16, 2019</w:t>
      </w:r>
    </w:p>
    <w:p w14:paraId="6BA9BE36" w14:textId="77777777" w:rsidR="000A1FAF" w:rsidRPr="000A1FAF" w:rsidRDefault="00E10380" w:rsidP="000A1FAF">
      <w:pPr>
        <w:pStyle w:val="Heading1"/>
      </w:pPr>
      <w:r w:rsidRPr="000A1FAF">
        <w:t>Project Title</w:t>
      </w:r>
    </w:p>
    <w:p w14:paraId="0BCEB0B7" w14:textId="7D2003E8" w:rsidR="00CF1548" w:rsidRDefault="00D4591E" w:rsidP="00707D68">
      <w:pPr>
        <w:spacing w:after="240" w:line="240" w:lineRule="auto"/>
        <w:rPr>
          <w:rFonts w:ascii="Times New Roman" w:eastAsiaTheme="minorHAnsi" w:hAnsi="Times New Roman" w:cs="Times New Roman"/>
          <w:sz w:val="24"/>
          <w:szCs w:val="28"/>
          <w:lang w:eastAsia="en-US"/>
        </w:rPr>
      </w:pPr>
      <w:r w:rsidRPr="000A1FAF">
        <w:rPr>
          <w:rFonts w:ascii="Times New Roman" w:eastAsiaTheme="minorHAnsi" w:hAnsi="Times New Roman" w:cs="Times New Roman"/>
          <w:sz w:val="24"/>
          <w:szCs w:val="28"/>
          <w:lang w:eastAsia="en-US"/>
        </w:rPr>
        <w:t xml:space="preserve">Sensitivity and Accuracy Assessment of </w:t>
      </w:r>
      <w:r w:rsidR="000145D4" w:rsidRPr="000A1FAF">
        <w:rPr>
          <w:rFonts w:ascii="Times New Roman" w:eastAsiaTheme="minorHAnsi" w:hAnsi="Times New Roman" w:cs="Times New Roman"/>
          <w:sz w:val="24"/>
          <w:szCs w:val="28"/>
          <w:lang w:eastAsia="en-US"/>
        </w:rPr>
        <w:t xml:space="preserve">Vehicle </w:t>
      </w:r>
      <w:r w:rsidR="005502E7" w:rsidRPr="000A1FAF">
        <w:rPr>
          <w:rFonts w:ascii="Times New Roman" w:eastAsiaTheme="minorHAnsi" w:hAnsi="Times New Roman" w:cs="Times New Roman"/>
          <w:sz w:val="24"/>
          <w:szCs w:val="28"/>
          <w:lang w:eastAsia="en-US"/>
        </w:rPr>
        <w:t xml:space="preserve">Weigh-in-Motion </w:t>
      </w:r>
      <w:r w:rsidRPr="000A1FAF">
        <w:rPr>
          <w:rFonts w:ascii="Times New Roman" w:eastAsiaTheme="minorHAnsi" w:hAnsi="Times New Roman" w:cs="Times New Roman"/>
          <w:sz w:val="24"/>
          <w:szCs w:val="28"/>
          <w:lang w:eastAsia="en-US"/>
        </w:rPr>
        <w:t xml:space="preserve">System Measurement Errors </w:t>
      </w:r>
      <w:r w:rsidR="00620DA0" w:rsidRPr="000A1FAF">
        <w:rPr>
          <w:rFonts w:ascii="Times New Roman" w:eastAsiaTheme="minorHAnsi" w:hAnsi="Times New Roman" w:cs="Times New Roman"/>
          <w:sz w:val="24"/>
          <w:szCs w:val="28"/>
          <w:lang w:eastAsia="en-US"/>
        </w:rPr>
        <w:t>Using In-Pavement Strain-Based Sensors</w:t>
      </w:r>
    </w:p>
    <w:p w14:paraId="5042DE55" w14:textId="5605EB55" w:rsidR="00E67E0D" w:rsidRDefault="00E67E0D" w:rsidP="00E67E0D">
      <w:pPr>
        <w:pStyle w:val="Heading1"/>
      </w:pPr>
      <w:r>
        <w:t>University</w:t>
      </w:r>
    </w:p>
    <w:p w14:paraId="3C2211D1" w14:textId="5AE61C96" w:rsidR="00E67E0D" w:rsidRPr="000A1FAF" w:rsidRDefault="00073EA7" w:rsidP="00707D68">
      <w:pPr>
        <w:spacing w:after="240" w:line="240" w:lineRule="auto"/>
        <w:rPr>
          <w:rFonts w:ascii="Times New Roman" w:eastAsiaTheme="minorHAnsi" w:hAnsi="Times New Roman" w:cs="Times New Roman"/>
          <w:sz w:val="24"/>
          <w:szCs w:val="28"/>
          <w:lang w:eastAsia="en-US"/>
        </w:rPr>
      </w:pPr>
      <w:r w:rsidRPr="003C6961">
        <w:rPr>
          <w:rFonts w:ascii="Times New Roman" w:eastAsia="Times New Roman" w:hAnsi="Times New Roman" w:cs="Times New Roman"/>
          <w:bCs/>
          <w:color w:val="212121"/>
          <w:sz w:val="24"/>
          <w:szCs w:val="24"/>
        </w:rPr>
        <w:t>North Dakota State University</w:t>
      </w:r>
    </w:p>
    <w:p w14:paraId="13B10194" w14:textId="54D42D67" w:rsidR="007157A1" w:rsidRPr="003C6961" w:rsidRDefault="000A1FAF" w:rsidP="000A1FAF">
      <w:pPr>
        <w:pStyle w:val="Heading1"/>
      </w:pPr>
      <w:r>
        <w:t>Principal Investigators</w:t>
      </w:r>
    </w:p>
    <w:p w14:paraId="1E9A158B" w14:textId="77777777" w:rsidR="00073EA7" w:rsidRDefault="00E10380" w:rsidP="000A1FAF">
      <w:pPr>
        <w:shd w:val="clear" w:color="auto" w:fill="FFFFFF"/>
        <w:spacing w:after="0" w:line="240" w:lineRule="auto"/>
        <w:rPr>
          <w:rFonts w:ascii="Times New Roman" w:eastAsia="Times New Roman" w:hAnsi="Times New Roman" w:cs="Times New Roman"/>
          <w:bCs/>
          <w:color w:val="212121"/>
          <w:sz w:val="24"/>
          <w:szCs w:val="24"/>
        </w:rPr>
      </w:pPr>
      <w:r w:rsidRPr="003C6961">
        <w:rPr>
          <w:rFonts w:ascii="Times New Roman" w:eastAsia="Times New Roman" w:hAnsi="Times New Roman" w:cs="Times New Roman"/>
          <w:bCs/>
          <w:color w:val="212121"/>
          <w:sz w:val="24"/>
          <w:szCs w:val="24"/>
        </w:rPr>
        <w:t>Pan Lu</w:t>
      </w:r>
    </w:p>
    <w:p w14:paraId="08964D91" w14:textId="758F897A" w:rsidR="00E10380" w:rsidRPr="003C6961" w:rsidRDefault="00E10380" w:rsidP="000A1FAF">
      <w:pPr>
        <w:shd w:val="clear" w:color="auto" w:fill="FFFFFF"/>
        <w:spacing w:after="0" w:line="240" w:lineRule="auto"/>
        <w:rPr>
          <w:rFonts w:ascii="Times New Roman" w:eastAsia="Times New Roman" w:hAnsi="Times New Roman" w:cs="Times New Roman"/>
          <w:bCs/>
          <w:color w:val="212121"/>
          <w:sz w:val="24"/>
          <w:szCs w:val="24"/>
        </w:rPr>
      </w:pPr>
      <w:r w:rsidRPr="003C6961">
        <w:rPr>
          <w:rFonts w:ascii="Times New Roman" w:eastAsia="Times New Roman" w:hAnsi="Times New Roman" w:cs="Times New Roman"/>
          <w:bCs/>
          <w:color w:val="212121"/>
          <w:sz w:val="24"/>
          <w:szCs w:val="24"/>
        </w:rPr>
        <w:t>Ass</w:t>
      </w:r>
      <w:r w:rsidR="00D4591E" w:rsidRPr="003C6961">
        <w:rPr>
          <w:rFonts w:ascii="Times New Roman" w:eastAsia="Times New Roman" w:hAnsi="Times New Roman" w:cs="Times New Roman"/>
          <w:bCs/>
          <w:color w:val="212121"/>
          <w:sz w:val="24"/>
          <w:szCs w:val="24"/>
        </w:rPr>
        <w:t>ociate</w:t>
      </w:r>
      <w:r w:rsidRPr="003C6961">
        <w:rPr>
          <w:rFonts w:ascii="Times New Roman" w:eastAsia="Times New Roman" w:hAnsi="Times New Roman" w:cs="Times New Roman"/>
          <w:bCs/>
          <w:color w:val="212121"/>
          <w:sz w:val="24"/>
          <w:szCs w:val="24"/>
        </w:rPr>
        <w:t xml:space="preserve"> Professor</w:t>
      </w:r>
    </w:p>
    <w:p w14:paraId="092A77C0" w14:textId="24E18611" w:rsidR="00E10380" w:rsidRPr="003C6961" w:rsidRDefault="00E10380" w:rsidP="000A1FAF">
      <w:pPr>
        <w:shd w:val="clear" w:color="auto" w:fill="FFFFFF"/>
        <w:spacing w:after="0" w:line="240" w:lineRule="auto"/>
        <w:rPr>
          <w:rFonts w:ascii="Times New Roman" w:eastAsia="Times New Roman" w:hAnsi="Times New Roman" w:cs="Times New Roman"/>
          <w:bCs/>
          <w:color w:val="212121"/>
          <w:sz w:val="24"/>
          <w:szCs w:val="24"/>
        </w:rPr>
      </w:pPr>
      <w:r w:rsidRPr="003C6961">
        <w:rPr>
          <w:rFonts w:ascii="Times New Roman" w:eastAsia="Times New Roman" w:hAnsi="Times New Roman" w:cs="Times New Roman"/>
          <w:bCs/>
          <w:color w:val="212121"/>
          <w:sz w:val="24"/>
          <w:szCs w:val="24"/>
        </w:rPr>
        <w:t xml:space="preserve">Upper Great Plains </w:t>
      </w:r>
      <w:r w:rsidR="00073EA7">
        <w:rPr>
          <w:rFonts w:ascii="Times New Roman" w:eastAsia="Times New Roman" w:hAnsi="Times New Roman" w:cs="Times New Roman"/>
          <w:bCs/>
          <w:color w:val="212121"/>
          <w:sz w:val="24"/>
          <w:szCs w:val="24"/>
        </w:rPr>
        <w:t>Transportation Institute</w:t>
      </w:r>
    </w:p>
    <w:p w14:paraId="3D40C832" w14:textId="718C7EEE" w:rsidR="00A54C08" w:rsidRPr="003C6961" w:rsidRDefault="00073EA7" w:rsidP="000A1FAF">
      <w:pPr>
        <w:shd w:val="clear" w:color="auto" w:fill="FFFFFF"/>
        <w:spacing w:after="0" w:line="240" w:lineRule="auto"/>
        <w:rPr>
          <w:rFonts w:ascii="Times New Roman" w:eastAsia="Times New Roman" w:hAnsi="Times New Roman" w:cs="Times New Roman" w:hint="eastAsia"/>
          <w:bCs/>
          <w:color w:val="212121"/>
          <w:sz w:val="24"/>
          <w:szCs w:val="24"/>
        </w:rPr>
      </w:pPr>
      <w:r>
        <w:rPr>
          <w:rFonts w:ascii="Times New Roman" w:eastAsia="Times New Roman" w:hAnsi="Times New Roman" w:cs="Times New Roman"/>
          <w:bCs/>
          <w:color w:val="212121"/>
          <w:sz w:val="24"/>
          <w:szCs w:val="24"/>
        </w:rPr>
        <w:t>North Dakota State University</w:t>
      </w:r>
    </w:p>
    <w:p w14:paraId="07FEFEB6" w14:textId="671CE7FB" w:rsidR="00E10380" w:rsidRPr="003C6961" w:rsidRDefault="00E10380" w:rsidP="000A1FAF">
      <w:pPr>
        <w:shd w:val="clear" w:color="auto" w:fill="FFFFFF"/>
        <w:spacing w:after="0" w:line="240" w:lineRule="auto"/>
        <w:rPr>
          <w:rFonts w:ascii="Times New Roman" w:eastAsia="Times New Roman" w:hAnsi="Times New Roman" w:cs="Times New Roman"/>
          <w:bCs/>
          <w:color w:val="212121"/>
          <w:sz w:val="24"/>
          <w:szCs w:val="24"/>
        </w:rPr>
      </w:pPr>
      <w:r w:rsidRPr="003C6961">
        <w:rPr>
          <w:rFonts w:ascii="Times New Roman" w:eastAsia="Times New Roman" w:hAnsi="Times New Roman" w:cs="Times New Roman"/>
          <w:bCs/>
          <w:color w:val="212121"/>
          <w:sz w:val="24"/>
          <w:szCs w:val="24"/>
        </w:rPr>
        <w:t xml:space="preserve">Phone: </w:t>
      </w:r>
      <w:r w:rsidR="00073EA7">
        <w:rPr>
          <w:rFonts w:ascii="Times New Roman" w:eastAsia="Times New Roman" w:hAnsi="Times New Roman" w:cs="Times New Roman"/>
          <w:bCs/>
          <w:color w:val="212121"/>
          <w:sz w:val="24"/>
          <w:szCs w:val="24"/>
        </w:rPr>
        <w:t>(</w:t>
      </w:r>
      <w:r w:rsidRPr="003C6961">
        <w:rPr>
          <w:rFonts w:ascii="Times New Roman" w:eastAsia="Times New Roman" w:hAnsi="Times New Roman" w:cs="Times New Roman"/>
          <w:bCs/>
          <w:color w:val="212121"/>
          <w:sz w:val="24"/>
          <w:szCs w:val="24"/>
        </w:rPr>
        <w:t>701</w:t>
      </w:r>
      <w:r w:rsidR="00073EA7">
        <w:rPr>
          <w:rFonts w:ascii="Times New Roman" w:eastAsia="Times New Roman" w:hAnsi="Times New Roman" w:cs="Times New Roman"/>
          <w:bCs/>
          <w:color w:val="212121"/>
          <w:sz w:val="24"/>
          <w:szCs w:val="24"/>
        </w:rPr>
        <w:t xml:space="preserve">) </w:t>
      </w:r>
      <w:r w:rsidRPr="003C6961">
        <w:rPr>
          <w:rFonts w:ascii="Times New Roman" w:eastAsia="Times New Roman" w:hAnsi="Times New Roman" w:cs="Times New Roman"/>
          <w:bCs/>
          <w:color w:val="212121"/>
          <w:sz w:val="24"/>
          <w:szCs w:val="24"/>
        </w:rPr>
        <w:t>212-3795</w:t>
      </w:r>
    </w:p>
    <w:p w14:paraId="5C7E30D5" w14:textId="5438C192" w:rsidR="00E10380" w:rsidRPr="003C6961" w:rsidRDefault="00E10380" w:rsidP="000A1FAF">
      <w:pPr>
        <w:shd w:val="clear" w:color="auto" w:fill="FFFFFF"/>
        <w:spacing w:after="0" w:line="240" w:lineRule="auto"/>
        <w:rPr>
          <w:rStyle w:val="Hyperlink"/>
          <w:rFonts w:ascii="Times New Roman" w:eastAsia="Times New Roman" w:hAnsi="Times New Roman" w:cs="Times New Roman"/>
          <w:bCs/>
          <w:sz w:val="24"/>
          <w:szCs w:val="24"/>
        </w:rPr>
      </w:pPr>
      <w:r w:rsidRPr="003C6961">
        <w:rPr>
          <w:rFonts w:ascii="Times New Roman" w:eastAsia="Times New Roman" w:hAnsi="Times New Roman" w:cs="Times New Roman"/>
          <w:bCs/>
          <w:color w:val="212121"/>
          <w:sz w:val="24"/>
          <w:szCs w:val="24"/>
        </w:rPr>
        <w:t xml:space="preserve">Email: </w:t>
      </w:r>
      <w:r w:rsidRPr="00073EA7">
        <w:rPr>
          <w:rFonts w:ascii="Times New Roman" w:eastAsia="Times New Roman" w:hAnsi="Times New Roman" w:cs="Times New Roman"/>
          <w:bCs/>
          <w:sz w:val="24"/>
          <w:szCs w:val="24"/>
        </w:rPr>
        <w:t>pan.lu@ndsu.edu</w:t>
      </w:r>
    </w:p>
    <w:p w14:paraId="10FA1EF2" w14:textId="75766A7A" w:rsidR="00AE3423" w:rsidRPr="003C6961" w:rsidRDefault="00AE3423" w:rsidP="000A1FAF">
      <w:pPr>
        <w:shd w:val="clear" w:color="auto" w:fill="FFFFFF"/>
        <w:spacing w:after="0" w:line="240" w:lineRule="auto"/>
        <w:rPr>
          <w:rFonts w:ascii="Times New Roman" w:eastAsia="Times New Roman" w:hAnsi="Times New Roman" w:cs="Times New Roman"/>
          <w:bCs/>
          <w:color w:val="212121"/>
          <w:sz w:val="24"/>
          <w:szCs w:val="24"/>
        </w:rPr>
      </w:pPr>
      <w:r w:rsidRPr="003C6961">
        <w:rPr>
          <w:rFonts w:ascii="Times New Roman" w:eastAsia="Times New Roman" w:hAnsi="Times New Roman" w:cs="Times New Roman"/>
          <w:bCs/>
          <w:color w:val="212121"/>
          <w:sz w:val="24"/>
          <w:szCs w:val="24"/>
        </w:rPr>
        <w:t xml:space="preserve">ORCID: </w:t>
      </w:r>
      <w:r w:rsidR="00073EA7">
        <w:rPr>
          <w:rFonts w:ascii="Times New Roman" w:eastAsia="Times New Roman" w:hAnsi="Times New Roman" w:cs="Times New Roman"/>
          <w:bCs/>
          <w:color w:val="212121"/>
          <w:sz w:val="24"/>
          <w:szCs w:val="24"/>
        </w:rPr>
        <w:t>0000-0002-1640-3598</w:t>
      </w:r>
    </w:p>
    <w:p w14:paraId="7024355D" w14:textId="77777777" w:rsidR="00274AB6" w:rsidRPr="003C6961" w:rsidRDefault="00274AB6" w:rsidP="000A1FAF">
      <w:pPr>
        <w:shd w:val="clear" w:color="auto" w:fill="FFFFFF"/>
        <w:spacing w:after="0" w:line="240" w:lineRule="auto"/>
        <w:rPr>
          <w:rFonts w:ascii="Times New Roman" w:eastAsia="Times New Roman" w:hAnsi="Times New Roman" w:cs="Times New Roman"/>
          <w:b/>
          <w:bCs/>
          <w:color w:val="212121"/>
          <w:sz w:val="24"/>
          <w:szCs w:val="24"/>
        </w:rPr>
      </w:pPr>
    </w:p>
    <w:p w14:paraId="5E73E44D" w14:textId="77777777" w:rsidR="00073EA7" w:rsidRDefault="00274AB6" w:rsidP="000A1FAF">
      <w:pPr>
        <w:shd w:val="clear" w:color="auto" w:fill="FFFFFF"/>
        <w:spacing w:after="0" w:line="240" w:lineRule="auto"/>
        <w:rPr>
          <w:rFonts w:ascii="Times New Roman" w:eastAsia="Times New Roman" w:hAnsi="Times New Roman" w:cs="Times New Roman"/>
          <w:bCs/>
          <w:color w:val="212121"/>
          <w:sz w:val="24"/>
          <w:szCs w:val="24"/>
        </w:rPr>
      </w:pPr>
      <w:r w:rsidRPr="003C6961">
        <w:rPr>
          <w:rFonts w:ascii="Times New Roman" w:eastAsia="Times New Roman" w:hAnsi="Times New Roman" w:cs="Times New Roman"/>
          <w:bCs/>
          <w:color w:val="212121"/>
          <w:sz w:val="24"/>
          <w:szCs w:val="24"/>
        </w:rPr>
        <w:t>Denver Tolliver</w:t>
      </w:r>
    </w:p>
    <w:p w14:paraId="46E181A0" w14:textId="72C08324" w:rsidR="00274AB6" w:rsidRPr="003C6961" w:rsidRDefault="00274AB6" w:rsidP="000A1FAF">
      <w:pPr>
        <w:shd w:val="clear" w:color="auto" w:fill="FFFFFF"/>
        <w:spacing w:after="0" w:line="240" w:lineRule="auto"/>
        <w:rPr>
          <w:rFonts w:ascii="Times New Roman" w:eastAsia="Times New Roman" w:hAnsi="Times New Roman" w:cs="Times New Roman"/>
          <w:bCs/>
          <w:color w:val="212121"/>
          <w:sz w:val="24"/>
          <w:szCs w:val="24"/>
        </w:rPr>
      </w:pPr>
      <w:r w:rsidRPr="003C6961">
        <w:rPr>
          <w:rFonts w:ascii="Times New Roman" w:eastAsia="Times New Roman" w:hAnsi="Times New Roman" w:cs="Times New Roman"/>
          <w:bCs/>
          <w:color w:val="212121"/>
          <w:sz w:val="24"/>
          <w:szCs w:val="24"/>
        </w:rPr>
        <w:t>Professor and Director</w:t>
      </w:r>
    </w:p>
    <w:p w14:paraId="5436A619" w14:textId="0540A881" w:rsidR="00274AB6" w:rsidRPr="003C6961" w:rsidRDefault="00274AB6" w:rsidP="000A1FAF">
      <w:pPr>
        <w:shd w:val="clear" w:color="auto" w:fill="FFFFFF"/>
        <w:spacing w:after="0" w:line="240" w:lineRule="auto"/>
        <w:rPr>
          <w:rFonts w:ascii="Times New Roman" w:eastAsia="Times New Roman" w:hAnsi="Times New Roman" w:cs="Times New Roman"/>
          <w:bCs/>
          <w:color w:val="212121"/>
          <w:sz w:val="24"/>
          <w:szCs w:val="24"/>
        </w:rPr>
      </w:pPr>
      <w:r w:rsidRPr="003C6961">
        <w:rPr>
          <w:rFonts w:ascii="Times New Roman" w:eastAsia="Times New Roman" w:hAnsi="Times New Roman" w:cs="Times New Roman"/>
          <w:bCs/>
          <w:color w:val="212121"/>
          <w:sz w:val="24"/>
          <w:szCs w:val="24"/>
        </w:rPr>
        <w:t xml:space="preserve">Upper Great Plains </w:t>
      </w:r>
      <w:r w:rsidR="00073EA7">
        <w:rPr>
          <w:rFonts w:ascii="Times New Roman" w:eastAsia="Times New Roman" w:hAnsi="Times New Roman" w:cs="Times New Roman"/>
          <w:bCs/>
          <w:color w:val="212121"/>
          <w:sz w:val="24"/>
          <w:szCs w:val="24"/>
        </w:rPr>
        <w:t>Transportation Institute</w:t>
      </w:r>
    </w:p>
    <w:p w14:paraId="4F8EF827" w14:textId="207874B0" w:rsidR="00A54C08" w:rsidRPr="003C6961" w:rsidRDefault="00073EA7" w:rsidP="000A1FAF">
      <w:pPr>
        <w:shd w:val="clear" w:color="auto" w:fill="FFFFFF"/>
        <w:spacing w:after="0" w:line="240" w:lineRule="auto"/>
        <w:rPr>
          <w:rFonts w:ascii="Times New Roman" w:eastAsia="Times New Roman" w:hAnsi="Times New Roman" w:cs="Times New Roman" w:hint="eastAsia"/>
          <w:bCs/>
          <w:color w:val="212121"/>
          <w:sz w:val="24"/>
          <w:szCs w:val="24"/>
        </w:rPr>
      </w:pPr>
      <w:r>
        <w:rPr>
          <w:rFonts w:ascii="Times New Roman" w:eastAsia="Times New Roman" w:hAnsi="Times New Roman" w:cs="Times New Roman"/>
          <w:bCs/>
          <w:color w:val="212121"/>
          <w:sz w:val="24"/>
          <w:szCs w:val="24"/>
        </w:rPr>
        <w:t>North Dakota State University</w:t>
      </w:r>
    </w:p>
    <w:p w14:paraId="63742CD8" w14:textId="25786CE0" w:rsidR="00274AB6" w:rsidRPr="003C6961" w:rsidRDefault="00274AB6" w:rsidP="000A1FAF">
      <w:pPr>
        <w:shd w:val="clear" w:color="auto" w:fill="FFFFFF"/>
        <w:spacing w:after="0" w:line="240" w:lineRule="auto"/>
        <w:rPr>
          <w:rFonts w:ascii="Times New Roman" w:eastAsia="Times New Roman" w:hAnsi="Times New Roman" w:cs="Times New Roman"/>
          <w:bCs/>
          <w:color w:val="212121"/>
          <w:sz w:val="24"/>
          <w:szCs w:val="24"/>
        </w:rPr>
      </w:pPr>
      <w:r w:rsidRPr="003C6961">
        <w:rPr>
          <w:rFonts w:ascii="Times New Roman" w:eastAsia="Times New Roman" w:hAnsi="Times New Roman" w:cs="Times New Roman"/>
          <w:bCs/>
          <w:color w:val="212121"/>
          <w:sz w:val="24"/>
          <w:szCs w:val="24"/>
        </w:rPr>
        <w:t xml:space="preserve">Phone: </w:t>
      </w:r>
      <w:r w:rsidR="00073EA7">
        <w:rPr>
          <w:rFonts w:ascii="Times New Roman" w:eastAsia="Times New Roman" w:hAnsi="Times New Roman" w:cs="Times New Roman"/>
          <w:bCs/>
          <w:color w:val="212121"/>
          <w:sz w:val="24"/>
          <w:szCs w:val="24"/>
        </w:rPr>
        <w:t>(</w:t>
      </w:r>
      <w:r w:rsidRPr="003C6961">
        <w:rPr>
          <w:rFonts w:ascii="Times New Roman" w:eastAsia="Times New Roman" w:hAnsi="Times New Roman" w:cs="Times New Roman"/>
          <w:bCs/>
          <w:color w:val="212121"/>
          <w:sz w:val="24"/>
          <w:szCs w:val="24"/>
        </w:rPr>
        <w:t>701</w:t>
      </w:r>
      <w:r w:rsidR="00073EA7">
        <w:rPr>
          <w:rFonts w:ascii="Times New Roman" w:eastAsia="Times New Roman" w:hAnsi="Times New Roman" w:cs="Times New Roman"/>
          <w:bCs/>
          <w:color w:val="212121"/>
          <w:sz w:val="24"/>
          <w:szCs w:val="24"/>
        </w:rPr>
        <w:t xml:space="preserve">) </w:t>
      </w:r>
      <w:r w:rsidRPr="003C6961">
        <w:rPr>
          <w:rFonts w:ascii="Times New Roman" w:eastAsia="Times New Roman" w:hAnsi="Times New Roman" w:cs="Times New Roman"/>
          <w:bCs/>
          <w:color w:val="212121"/>
          <w:sz w:val="24"/>
          <w:szCs w:val="24"/>
        </w:rPr>
        <w:t>231-7190</w:t>
      </w:r>
    </w:p>
    <w:p w14:paraId="7AE9483C" w14:textId="43EF13BE" w:rsidR="00274AB6" w:rsidRPr="003C6961" w:rsidRDefault="00274AB6" w:rsidP="000A1FAF">
      <w:pPr>
        <w:shd w:val="clear" w:color="auto" w:fill="FFFFFF"/>
        <w:spacing w:after="0" w:line="240" w:lineRule="auto"/>
        <w:rPr>
          <w:rStyle w:val="Hyperlink"/>
          <w:rFonts w:ascii="Times New Roman" w:eastAsia="Times New Roman" w:hAnsi="Times New Roman" w:cs="Times New Roman"/>
          <w:bCs/>
          <w:sz w:val="24"/>
          <w:szCs w:val="24"/>
        </w:rPr>
      </w:pPr>
      <w:r w:rsidRPr="003C6961">
        <w:rPr>
          <w:rFonts w:ascii="Times New Roman" w:eastAsia="Times New Roman" w:hAnsi="Times New Roman" w:cs="Times New Roman"/>
          <w:bCs/>
          <w:color w:val="212121"/>
          <w:sz w:val="24"/>
          <w:szCs w:val="24"/>
        </w:rPr>
        <w:t xml:space="preserve">Email: </w:t>
      </w:r>
      <w:r w:rsidRPr="00073EA7">
        <w:rPr>
          <w:rFonts w:ascii="Times New Roman" w:eastAsia="Times New Roman" w:hAnsi="Times New Roman" w:cs="Times New Roman"/>
          <w:bCs/>
          <w:sz w:val="24"/>
          <w:szCs w:val="24"/>
        </w:rPr>
        <w:t>denver.tolliver@ndsu.edu</w:t>
      </w:r>
    </w:p>
    <w:p w14:paraId="628529F8" w14:textId="66A21835" w:rsidR="00274AB6" w:rsidRPr="003C6961" w:rsidRDefault="00073EA7" w:rsidP="00576764">
      <w:pPr>
        <w:shd w:val="clear" w:color="auto" w:fill="FFFFFF"/>
        <w:spacing w:after="0"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ORCID: 0000-0002-8522-9394</w:t>
      </w:r>
    </w:p>
    <w:p w14:paraId="2C014F15" w14:textId="2A8DE9B5" w:rsidR="00CF1548" w:rsidRPr="00957478" w:rsidRDefault="00957478" w:rsidP="00957478">
      <w:pPr>
        <w:pStyle w:val="Heading1"/>
      </w:pPr>
      <w:r>
        <w:t>Research Needs</w:t>
      </w:r>
    </w:p>
    <w:p w14:paraId="49439459" w14:textId="77777777" w:rsidR="00576923" w:rsidRPr="003C6961" w:rsidRDefault="00F747FA" w:rsidP="0008048D">
      <w:pPr>
        <w:pStyle w:val="Text"/>
        <w:ind w:firstLine="0"/>
        <w:rPr>
          <w:rFonts w:eastAsia="Times New Roman"/>
          <w:color w:val="212121"/>
          <w:sz w:val="24"/>
          <w:szCs w:val="24"/>
          <w:lang w:eastAsia="zh-CN"/>
        </w:rPr>
      </w:pPr>
      <w:r w:rsidRPr="003C6961">
        <w:rPr>
          <w:rFonts w:eastAsia="Times New Roman"/>
          <w:color w:val="212121"/>
          <w:sz w:val="24"/>
          <w:szCs w:val="24"/>
          <w:lang w:eastAsia="zh-CN"/>
        </w:rPr>
        <w:t xml:space="preserve">Measuring the weights of passing vehicles </w:t>
      </w:r>
      <w:r w:rsidR="007F0034" w:rsidRPr="003C6961">
        <w:rPr>
          <w:rFonts w:eastAsia="Times New Roman"/>
          <w:color w:val="212121"/>
          <w:sz w:val="24"/>
          <w:szCs w:val="24"/>
          <w:lang w:eastAsia="zh-CN"/>
        </w:rPr>
        <w:t>at highway</w:t>
      </w:r>
      <w:r w:rsidRPr="003C6961">
        <w:rPr>
          <w:rFonts w:eastAsia="Times New Roman"/>
          <w:color w:val="212121"/>
          <w:sz w:val="24"/>
          <w:szCs w:val="24"/>
          <w:lang w:eastAsia="zh-CN"/>
        </w:rPr>
        <w:t xml:space="preserve"> speed is an important activity of any intelligent transportation system. </w:t>
      </w:r>
      <w:r w:rsidR="00D4591E" w:rsidRPr="003C6961">
        <w:rPr>
          <w:rFonts w:eastAsia="Times New Roman"/>
          <w:color w:val="212121"/>
          <w:sz w:val="24"/>
          <w:szCs w:val="24"/>
          <w:lang w:eastAsia="zh-CN"/>
        </w:rPr>
        <w:t>Wight-in-motion (WIM) technology has various application in</w:t>
      </w:r>
      <w:r w:rsidRPr="003C6961">
        <w:rPr>
          <w:rFonts w:eastAsia="Times New Roman"/>
          <w:color w:val="212121"/>
          <w:sz w:val="24"/>
          <w:szCs w:val="24"/>
          <w:lang w:eastAsia="zh-CN"/>
        </w:rPr>
        <w:t xml:space="preserve"> highway management, infrastructure investment optimization, </w:t>
      </w:r>
      <w:r w:rsidR="00D4591E" w:rsidRPr="003C6961">
        <w:rPr>
          <w:rFonts w:eastAsia="Times New Roman"/>
          <w:color w:val="212121"/>
          <w:sz w:val="24"/>
          <w:szCs w:val="24"/>
          <w:lang w:eastAsia="zh-CN"/>
        </w:rPr>
        <w:t xml:space="preserve">law enforcement, </w:t>
      </w:r>
      <w:r w:rsidRPr="003C6961">
        <w:rPr>
          <w:rFonts w:eastAsia="Times New Roman"/>
          <w:color w:val="212121"/>
          <w:sz w:val="24"/>
          <w:szCs w:val="24"/>
          <w:lang w:eastAsia="zh-CN"/>
        </w:rPr>
        <w:t>and pavement design</w:t>
      </w:r>
      <w:r w:rsidR="003D155A" w:rsidRPr="003C6961">
        <w:rPr>
          <w:rFonts w:eastAsia="Times New Roman"/>
          <w:color w:val="212121"/>
          <w:sz w:val="24"/>
          <w:szCs w:val="24"/>
          <w:lang w:eastAsia="zh-CN"/>
        </w:rPr>
        <w:t>.</w:t>
      </w:r>
      <w:r w:rsidRPr="003C6961">
        <w:rPr>
          <w:rFonts w:eastAsia="Times New Roman"/>
          <w:color w:val="212121"/>
          <w:sz w:val="24"/>
          <w:szCs w:val="24"/>
          <w:lang w:eastAsia="zh-CN"/>
        </w:rPr>
        <w:t xml:space="preserve"> According to the American Association of State Highway and Transportation Officials (AASHTO)</w:t>
      </w:r>
      <w:r w:rsidR="00AE5E68" w:rsidRPr="003C6961">
        <w:rPr>
          <w:rFonts w:eastAsia="Times New Roman"/>
          <w:color w:val="212121"/>
          <w:sz w:val="24"/>
          <w:szCs w:val="24"/>
          <w:lang w:eastAsia="zh-CN"/>
        </w:rPr>
        <w:t>’s design guide</w:t>
      </w:r>
      <w:r w:rsidRPr="003C6961">
        <w:rPr>
          <w:rFonts w:eastAsia="Times New Roman"/>
          <w:color w:val="212121"/>
          <w:sz w:val="24"/>
          <w:szCs w:val="24"/>
          <w:lang w:eastAsia="zh-CN"/>
        </w:rPr>
        <w:t>, pavement design must consider traffic load accumulation by calculating the equivalent single axle load (ESAL)</w:t>
      </w:r>
      <w:r w:rsidR="003D155A" w:rsidRPr="003C6961">
        <w:rPr>
          <w:rFonts w:eastAsia="Times New Roman"/>
          <w:color w:val="212121"/>
          <w:sz w:val="24"/>
          <w:szCs w:val="24"/>
          <w:lang w:eastAsia="zh-CN"/>
        </w:rPr>
        <w:t xml:space="preserve"> </w:t>
      </w:r>
      <w:r w:rsidR="003D155A" w:rsidRPr="003C6961">
        <w:rPr>
          <w:rFonts w:eastAsia="Times New Roman"/>
          <w:color w:val="212121"/>
          <w:sz w:val="24"/>
          <w:szCs w:val="24"/>
        </w:rPr>
        <w:t>(AASHTO, 1993)</w:t>
      </w:r>
      <w:r w:rsidR="003D155A" w:rsidRPr="003C6961">
        <w:rPr>
          <w:rFonts w:eastAsia="Times New Roman"/>
          <w:color w:val="212121"/>
          <w:sz w:val="24"/>
          <w:szCs w:val="24"/>
          <w:lang w:eastAsia="zh-CN"/>
        </w:rPr>
        <w:t>.</w:t>
      </w:r>
      <w:r w:rsidRPr="003C6961">
        <w:rPr>
          <w:rFonts w:eastAsia="Times New Roman"/>
          <w:color w:val="212121"/>
          <w:sz w:val="24"/>
          <w:szCs w:val="24"/>
          <w:lang w:eastAsia="zh-CN"/>
        </w:rPr>
        <w:t xml:space="preserve"> Recently, the National Cooperative Highway Research Program (NCHRP) of the Transportation Research Board (TRB) in United States proposed the use of load spectra into the</w:t>
      </w:r>
      <w:r w:rsidR="007F0034" w:rsidRPr="003C6961">
        <w:rPr>
          <w:rFonts w:eastAsia="Times New Roman"/>
          <w:color w:val="212121"/>
          <w:sz w:val="24"/>
          <w:szCs w:val="24"/>
          <w:lang w:eastAsia="zh-CN"/>
        </w:rPr>
        <w:t xml:space="preserve"> Mechanistic-Empirical Pavement Design Guide</w:t>
      </w:r>
      <w:r w:rsidR="00F140BC" w:rsidRPr="003C6961">
        <w:rPr>
          <w:rFonts w:eastAsia="Times New Roman"/>
          <w:color w:val="212121"/>
          <w:sz w:val="24"/>
          <w:szCs w:val="24"/>
          <w:lang w:eastAsia="zh-CN"/>
        </w:rPr>
        <w:t xml:space="preserve"> (MEPDG)</w:t>
      </w:r>
      <w:r w:rsidR="007F0034" w:rsidRPr="003C6961">
        <w:rPr>
          <w:rFonts w:eastAsia="Times New Roman"/>
          <w:color w:val="212121"/>
          <w:sz w:val="24"/>
          <w:szCs w:val="24"/>
          <w:lang w:eastAsia="zh-CN"/>
        </w:rPr>
        <w:t xml:space="preserve"> process</w:t>
      </w:r>
      <w:r w:rsidR="003D155A" w:rsidRPr="003C6961">
        <w:rPr>
          <w:rFonts w:eastAsia="Times New Roman"/>
          <w:color w:val="212121"/>
          <w:sz w:val="24"/>
          <w:szCs w:val="24"/>
          <w:lang w:eastAsia="zh-CN"/>
        </w:rPr>
        <w:t xml:space="preserve"> (</w:t>
      </w:r>
      <w:proofErr w:type="spellStart"/>
      <w:r w:rsidR="003D155A" w:rsidRPr="003C6961">
        <w:rPr>
          <w:rFonts w:eastAsia="Times New Roman"/>
          <w:color w:val="212121"/>
          <w:sz w:val="24"/>
          <w:szCs w:val="24"/>
          <w:lang w:eastAsia="zh-CN"/>
        </w:rPr>
        <w:t>Prozzi</w:t>
      </w:r>
      <w:proofErr w:type="spellEnd"/>
      <w:r w:rsidR="003D155A" w:rsidRPr="003C6961">
        <w:rPr>
          <w:rFonts w:eastAsia="Times New Roman"/>
          <w:color w:val="212121"/>
          <w:sz w:val="24"/>
          <w:szCs w:val="24"/>
          <w:lang w:eastAsia="zh-CN"/>
        </w:rPr>
        <w:t xml:space="preserve"> and Hong 2007)</w:t>
      </w:r>
      <w:r w:rsidRPr="003C6961">
        <w:rPr>
          <w:rFonts w:eastAsia="Times New Roman"/>
          <w:color w:val="212121"/>
          <w:sz w:val="24"/>
          <w:szCs w:val="24"/>
          <w:lang w:eastAsia="zh-CN"/>
        </w:rPr>
        <w:t xml:space="preserve">. Either way, the design community agrees that traffic load is a key input to pavement designs and maintenance. </w:t>
      </w:r>
    </w:p>
    <w:p w14:paraId="409EEB41" w14:textId="77777777" w:rsidR="00304584" w:rsidRPr="003C6961" w:rsidRDefault="00576923" w:rsidP="00FE034D">
      <w:pPr>
        <w:shd w:val="clear" w:color="auto" w:fill="FFFFFF"/>
        <w:spacing w:before="120" w:after="120" w:line="240" w:lineRule="auto"/>
        <w:jc w:val="both"/>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More importantly, truck weight measurements are very critical to truck load</w:t>
      </w:r>
      <w:r w:rsidR="00D4591E" w:rsidRPr="003C6961">
        <w:rPr>
          <w:rFonts w:ascii="Times New Roman" w:eastAsia="Times New Roman" w:hAnsi="Times New Roman" w:cs="Times New Roman"/>
          <w:color w:val="212121"/>
          <w:sz w:val="24"/>
          <w:szCs w:val="24"/>
        </w:rPr>
        <w:t xml:space="preserve"> law</w:t>
      </w:r>
      <w:r w:rsidRPr="003C6961">
        <w:rPr>
          <w:rFonts w:ascii="Times New Roman" w:eastAsia="Times New Roman" w:hAnsi="Times New Roman" w:cs="Times New Roman"/>
          <w:color w:val="212121"/>
          <w:sz w:val="24"/>
          <w:szCs w:val="24"/>
        </w:rPr>
        <w:t xml:space="preserve"> enforcement. </w:t>
      </w:r>
      <w:r w:rsidR="0003004A" w:rsidRPr="003C6961">
        <w:rPr>
          <w:rFonts w:ascii="Times New Roman" w:eastAsia="Times New Roman" w:hAnsi="Times New Roman" w:cs="Times New Roman"/>
          <w:color w:val="212121"/>
          <w:sz w:val="24"/>
          <w:szCs w:val="24"/>
        </w:rPr>
        <w:t>Alth</w:t>
      </w:r>
      <w:r w:rsidR="00CE456B" w:rsidRPr="003C6961">
        <w:rPr>
          <w:rFonts w:ascii="Times New Roman" w:eastAsia="Times New Roman" w:hAnsi="Times New Roman" w:cs="Times New Roman"/>
          <w:color w:val="212121"/>
          <w:sz w:val="24"/>
          <w:szCs w:val="24"/>
        </w:rPr>
        <w:t xml:space="preserve">ough debating about at what extend, </w:t>
      </w:r>
      <w:r w:rsidR="0003004A" w:rsidRPr="003C6961">
        <w:rPr>
          <w:rFonts w:ascii="Times New Roman" w:eastAsia="Times New Roman" w:hAnsi="Times New Roman" w:cs="Times New Roman"/>
          <w:color w:val="212121"/>
          <w:sz w:val="24"/>
          <w:szCs w:val="24"/>
        </w:rPr>
        <w:t xml:space="preserve">overloaded trucks may introduce to pavements, </w:t>
      </w:r>
      <w:r w:rsidRPr="003C6961">
        <w:rPr>
          <w:rFonts w:ascii="Times New Roman" w:eastAsia="Times New Roman" w:hAnsi="Times New Roman" w:cs="Times New Roman"/>
          <w:color w:val="212121"/>
          <w:sz w:val="24"/>
          <w:szCs w:val="24"/>
        </w:rPr>
        <w:t xml:space="preserve">transportation engineers </w:t>
      </w:r>
      <w:r w:rsidR="00CE456B" w:rsidRPr="003C6961">
        <w:rPr>
          <w:rFonts w:ascii="Times New Roman" w:eastAsia="Times New Roman" w:hAnsi="Times New Roman" w:cs="Times New Roman"/>
          <w:color w:val="212121"/>
          <w:sz w:val="24"/>
          <w:szCs w:val="24"/>
        </w:rPr>
        <w:t xml:space="preserve">commonly </w:t>
      </w:r>
      <w:r w:rsidRPr="003C6961">
        <w:rPr>
          <w:rFonts w:ascii="Times New Roman" w:eastAsia="Times New Roman" w:hAnsi="Times New Roman" w:cs="Times New Roman"/>
          <w:color w:val="212121"/>
          <w:sz w:val="24"/>
          <w:szCs w:val="24"/>
        </w:rPr>
        <w:t xml:space="preserve">agree that overloaded vehicles would </w:t>
      </w:r>
      <w:r w:rsidR="0003004A" w:rsidRPr="003C6961">
        <w:rPr>
          <w:rFonts w:ascii="Times New Roman" w:eastAsia="Times New Roman" w:hAnsi="Times New Roman" w:cs="Times New Roman"/>
          <w:color w:val="212121"/>
          <w:sz w:val="24"/>
          <w:szCs w:val="24"/>
        </w:rPr>
        <w:t>impose</w:t>
      </w:r>
      <w:r w:rsidRPr="003C6961">
        <w:rPr>
          <w:rFonts w:ascii="Times New Roman" w:eastAsia="Times New Roman" w:hAnsi="Times New Roman" w:cs="Times New Roman"/>
          <w:color w:val="212121"/>
          <w:sz w:val="24"/>
          <w:szCs w:val="24"/>
        </w:rPr>
        <w:t xml:space="preserve"> a significant potential to </w:t>
      </w:r>
      <w:r w:rsidR="0003004A" w:rsidRPr="003C6961">
        <w:rPr>
          <w:rFonts w:ascii="Times New Roman" w:eastAsia="Times New Roman" w:hAnsi="Times New Roman" w:cs="Times New Roman"/>
          <w:color w:val="212121"/>
          <w:sz w:val="24"/>
          <w:szCs w:val="24"/>
        </w:rPr>
        <w:t xml:space="preserve">accelerate </w:t>
      </w:r>
      <w:r w:rsidRPr="003C6961">
        <w:rPr>
          <w:rFonts w:ascii="Times New Roman" w:eastAsia="Times New Roman" w:hAnsi="Times New Roman" w:cs="Times New Roman"/>
          <w:color w:val="212121"/>
          <w:sz w:val="24"/>
          <w:szCs w:val="24"/>
        </w:rPr>
        <w:t xml:space="preserve">pavement </w:t>
      </w:r>
      <w:r w:rsidR="0003004A" w:rsidRPr="003C6961">
        <w:rPr>
          <w:rFonts w:ascii="Times New Roman" w:eastAsia="Times New Roman" w:hAnsi="Times New Roman" w:cs="Times New Roman"/>
          <w:color w:val="212121"/>
          <w:sz w:val="24"/>
          <w:szCs w:val="24"/>
        </w:rPr>
        <w:t>distress</w:t>
      </w:r>
      <w:r w:rsidRPr="003C6961">
        <w:rPr>
          <w:rFonts w:ascii="Times New Roman" w:eastAsia="Times New Roman" w:hAnsi="Times New Roman" w:cs="Times New Roman"/>
          <w:color w:val="212121"/>
          <w:sz w:val="24"/>
          <w:szCs w:val="24"/>
        </w:rPr>
        <w:t xml:space="preserve">, reduce pavement life, and </w:t>
      </w:r>
      <w:r w:rsidR="0003004A" w:rsidRPr="003C6961">
        <w:rPr>
          <w:rFonts w:ascii="Times New Roman" w:eastAsia="Times New Roman" w:hAnsi="Times New Roman" w:cs="Times New Roman"/>
          <w:color w:val="212121"/>
          <w:sz w:val="24"/>
          <w:szCs w:val="24"/>
        </w:rPr>
        <w:t xml:space="preserve">significantly </w:t>
      </w:r>
      <w:r w:rsidRPr="003C6961">
        <w:rPr>
          <w:rFonts w:ascii="Times New Roman" w:eastAsia="Times New Roman" w:hAnsi="Times New Roman" w:cs="Times New Roman"/>
          <w:color w:val="212121"/>
          <w:sz w:val="24"/>
          <w:szCs w:val="24"/>
        </w:rPr>
        <w:t>increase pavement maintenance costs.</w:t>
      </w:r>
      <w:r w:rsidR="00DE2A0E" w:rsidRPr="003C6961">
        <w:rPr>
          <w:rFonts w:ascii="Times New Roman" w:eastAsia="Times New Roman" w:hAnsi="Times New Roman" w:cs="Times New Roman"/>
          <w:color w:val="212121"/>
          <w:sz w:val="24"/>
          <w:szCs w:val="24"/>
        </w:rPr>
        <w:t xml:space="preserve"> Figure 1 left showed a road with immediate impact from an </w:t>
      </w:r>
      <w:r w:rsidR="00DE2A0E" w:rsidRPr="003C6961">
        <w:rPr>
          <w:rFonts w:ascii="Times New Roman" w:eastAsia="Times New Roman" w:hAnsi="Times New Roman" w:cs="Times New Roman"/>
          <w:color w:val="212121"/>
          <w:sz w:val="24"/>
          <w:szCs w:val="24"/>
        </w:rPr>
        <w:lastRenderedPageBreak/>
        <w:t>overloaded vehicle driving b</w:t>
      </w:r>
      <w:r w:rsidR="00D56AFA" w:rsidRPr="003C6961">
        <w:rPr>
          <w:rFonts w:ascii="Times New Roman" w:eastAsia="Times New Roman" w:hAnsi="Times New Roman" w:cs="Times New Roman"/>
          <w:color w:val="212121"/>
          <w:sz w:val="24"/>
          <w:szCs w:val="24"/>
        </w:rPr>
        <w:t>y.</w:t>
      </w:r>
      <w:r w:rsidRPr="003C6961">
        <w:rPr>
          <w:rFonts w:ascii="Times New Roman" w:eastAsia="Times New Roman" w:hAnsi="Times New Roman" w:cs="Times New Roman"/>
          <w:color w:val="212121"/>
          <w:sz w:val="24"/>
          <w:szCs w:val="24"/>
        </w:rPr>
        <w:t xml:space="preserve"> As previous studies show</w:t>
      </w:r>
      <w:r w:rsidR="00DE2A0E" w:rsidRPr="003C6961">
        <w:rPr>
          <w:rFonts w:ascii="Times New Roman" w:eastAsia="Times New Roman" w:hAnsi="Times New Roman" w:cs="Times New Roman"/>
          <w:color w:val="212121"/>
          <w:sz w:val="24"/>
          <w:szCs w:val="24"/>
        </w:rPr>
        <w:t xml:space="preserve">n on the right of Figure 1, </w:t>
      </w:r>
      <w:r w:rsidR="0003004A" w:rsidRPr="003C6961">
        <w:rPr>
          <w:rFonts w:ascii="Times New Roman" w:eastAsia="Times New Roman" w:hAnsi="Times New Roman" w:cs="Times New Roman"/>
          <w:color w:val="212121"/>
          <w:sz w:val="24"/>
          <w:szCs w:val="24"/>
        </w:rPr>
        <w:t xml:space="preserve">an </w:t>
      </w:r>
      <w:r w:rsidRPr="003C6961">
        <w:rPr>
          <w:rFonts w:ascii="Times New Roman" w:eastAsia="Times New Roman" w:hAnsi="Times New Roman" w:cs="Times New Roman"/>
          <w:color w:val="212121"/>
          <w:sz w:val="24"/>
          <w:szCs w:val="24"/>
        </w:rPr>
        <w:t xml:space="preserve">increase </w:t>
      </w:r>
      <w:r w:rsidR="0003004A" w:rsidRPr="003C6961">
        <w:rPr>
          <w:rFonts w:ascii="Times New Roman" w:eastAsia="Times New Roman" w:hAnsi="Times New Roman" w:cs="Times New Roman"/>
          <w:color w:val="212121"/>
          <w:sz w:val="24"/>
          <w:szCs w:val="24"/>
        </w:rPr>
        <w:t xml:space="preserve">of 0% to 20% </w:t>
      </w:r>
      <w:r w:rsidRPr="003C6961">
        <w:rPr>
          <w:rFonts w:ascii="Times New Roman" w:eastAsia="Times New Roman" w:hAnsi="Times New Roman" w:cs="Times New Roman"/>
          <w:color w:val="212121"/>
          <w:sz w:val="24"/>
          <w:szCs w:val="24"/>
        </w:rPr>
        <w:t>overloaded vehicle will reduce the pavement life of 50% (</w:t>
      </w:r>
      <w:proofErr w:type="spellStart"/>
      <w:r w:rsidRPr="003C6961">
        <w:rPr>
          <w:rFonts w:ascii="Times New Roman" w:eastAsia="Times New Roman" w:hAnsi="Times New Roman" w:cs="Times New Roman"/>
          <w:color w:val="212121"/>
          <w:sz w:val="24"/>
          <w:szCs w:val="24"/>
        </w:rPr>
        <w:t>Rys</w:t>
      </w:r>
      <w:proofErr w:type="spellEnd"/>
      <w:r w:rsidRPr="003C6961">
        <w:rPr>
          <w:rFonts w:ascii="Times New Roman" w:eastAsia="Times New Roman" w:hAnsi="Times New Roman" w:cs="Times New Roman"/>
          <w:color w:val="212121"/>
          <w:sz w:val="24"/>
          <w:szCs w:val="24"/>
        </w:rPr>
        <w:t xml:space="preserve"> et al., 2016), the maintenance cost of road with presence of overloaded vehicles will be doubled compared to the cost of the same vehicles with legal loads (</w:t>
      </w:r>
      <w:proofErr w:type="spellStart"/>
      <w:r w:rsidRPr="003C6961">
        <w:rPr>
          <w:rFonts w:ascii="Times New Roman" w:eastAsia="Times New Roman" w:hAnsi="Times New Roman" w:cs="Times New Roman"/>
          <w:color w:val="212121"/>
          <w:sz w:val="24"/>
          <w:szCs w:val="24"/>
        </w:rPr>
        <w:t>Pais</w:t>
      </w:r>
      <w:proofErr w:type="spellEnd"/>
      <w:r w:rsidRPr="003C6961">
        <w:rPr>
          <w:rFonts w:ascii="Times New Roman" w:eastAsia="Times New Roman" w:hAnsi="Times New Roman" w:cs="Times New Roman"/>
          <w:color w:val="212121"/>
          <w:sz w:val="24"/>
          <w:szCs w:val="24"/>
        </w:rPr>
        <w:t xml:space="preserve"> et al., 2013). However the percentage of overloaded vehicles can be reduced by </w:t>
      </w:r>
      <w:r w:rsidR="009C5E77" w:rsidRPr="003C6961">
        <w:rPr>
          <w:rFonts w:ascii="Times New Roman" w:eastAsia="Times New Roman" w:hAnsi="Times New Roman" w:cs="Times New Roman"/>
          <w:color w:val="212121"/>
          <w:sz w:val="24"/>
          <w:szCs w:val="24"/>
        </w:rPr>
        <w:t>truck weight</w:t>
      </w:r>
      <w:r w:rsidRPr="003C6961">
        <w:rPr>
          <w:rFonts w:ascii="Times New Roman" w:eastAsia="Times New Roman" w:hAnsi="Times New Roman" w:cs="Times New Roman"/>
          <w:color w:val="212121"/>
          <w:sz w:val="24"/>
          <w:szCs w:val="24"/>
        </w:rPr>
        <w:t xml:space="preserve"> control and weight regulation enforcement. </w:t>
      </w:r>
    </w:p>
    <w:p w14:paraId="2BB3FD0C" w14:textId="77777777" w:rsidR="00304584" w:rsidRPr="003C6961" w:rsidRDefault="00304584" w:rsidP="0008048D">
      <w:pPr>
        <w:shd w:val="clear" w:color="auto" w:fill="FFFFFF"/>
        <w:tabs>
          <w:tab w:val="left" w:pos="1080"/>
        </w:tabs>
        <w:spacing w:after="120" w:line="240" w:lineRule="auto"/>
        <w:jc w:val="center"/>
        <w:rPr>
          <w:rFonts w:ascii="Times New Roman" w:eastAsia="Times New Roman" w:hAnsi="Times New Roman" w:cs="Times New Roman"/>
          <w:color w:val="212121"/>
          <w:sz w:val="24"/>
          <w:szCs w:val="24"/>
        </w:rPr>
      </w:pPr>
      <w:r w:rsidRPr="003C6961">
        <w:rPr>
          <w:rFonts w:ascii="Times New Roman" w:hAnsi="Times New Roman" w:cs="Times New Roman"/>
          <w:noProof/>
          <w:lang w:eastAsia="en-US"/>
        </w:rPr>
        <w:drawing>
          <wp:inline distT="0" distB="0" distL="0" distR="0" wp14:anchorId="0561EE4A" wp14:editId="18FF453B">
            <wp:extent cx="2256536" cy="157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60653" cy="1574492"/>
                    </a:xfrm>
                    <a:prstGeom prst="rect">
                      <a:avLst/>
                    </a:prstGeom>
                  </pic:spPr>
                </pic:pic>
              </a:graphicData>
            </a:graphic>
          </wp:inline>
        </w:drawing>
      </w:r>
      <w:r w:rsidR="00DE2A0E" w:rsidRPr="003C6961">
        <w:rPr>
          <w:rFonts w:ascii="Times New Roman" w:eastAsia="Times New Roman" w:hAnsi="Times New Roman" w:cs="Times New Roman"/>
          <w:color w:val="212121"/>
          <w:sz w:val="24"/>
          <w:szCs w:val="24"/>
        </w:rPr>
        <w:t xml:space="preserve">   </w:t>
      </w:r>
      <w:r w:rsidR="00DE2A0E" w:rsidRPr="003C6961">
        <w:rPr>
          <w:rFonts w:ascii="Times New Roman" w:hAnsi="Times New Roman" w:cs="Times New Roman"/>
          <w:noProof/>
          <w:lang w:eastAsia="en-US"/>
        </w:rPr>
        <w:drawing>
          <wp:inline distT="0" distB="0" distL="0" distR="0" wp14:anchorId="140FB2B1" wp14:editId="3946E401">
            <wp:extent cx="2638425" cy="159444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86145" cy="1623283"/>
                    </a:xfrm>
                    <a:prstGeom prst="rect">
                      <a:avLst/>
                    </a:prstGeom>
                  </pic:spPr>
                </pic:pic>
              </a:graphicData>
            </a:graphic>
          </wp:inline>
        </w:drawing>
      </w:r>
    </w:p>
    <w:p w14:paraId="32FF866F" w14:textId="77777777" w:rsidR="00DE2A0E" w:rsidRPr="003C6961" w:rsidRDefault="00DE2A0E" w:rsidP="0008048D">
      <w:pPr>
        <w:shd w:val="clear" w:color="auto" w:fill="FFFFFF"/>
        <w:tabs>
          <w:tab w:val="left" w:pos="1080"/>
        </w:tabs>
        <w:spacing w:after="120" w:line="240" w:lineRule="auto"/>
        <w:jc w:val="center"/>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Figure 1 Overloaded truck passing a road with immediate impact on road and the truck impact with % of trucks</w:t>
      </w:r>
    </w:p>
    <w:p w14:paraId="0FD51855" w14:textId="77777777" w:rsidR="00F747FA" w:rsidRPr="003C6961" w:rsidRDefault="00B53E0D" w:rsidP="0008048D">
      <w:pPr>
        <w:pStyle w:val="Text"/>
        <w:ind w:firstLine="0"/>
        <w:rPr>
          <w:rFonts w:eastAsia="Times New Roman"/>
          <w:color w:val="212121"/>
          <w:sz w:val="24"/>
          <w:szCs w:val="24"/>
          <w:lang w:eastAsia="zh-CN"/>
        </w:rPr>
      </w:pPr>
      <w:r w:rsidRPr="003C6961">
        <w:rPr>
          <w:rFonts w:eastAsia="Times New Roman"/>
          <w:color w:val="212121"/>
          <w:sz w:val="24"/>
          <w:szCs w:val="24"/>
          <w:lang w:eastAsia="zh-CN"/>
        </w:rPr>
        <w:t xml:space="preserve">The measurement of real-time truck weights is challenging. </w:t>
      </w:r>
      <w:r w:rsidR="00F747FA" w:rsidRPr="003C6961">
        <w:rPr>
          <w:rFonts w:eastAsia="Times New Roman"/>
          <w:color w:val="212121"/>
          <w:sz w:val="24"/>
          <w:szCs w:val="24"/>
          <w:lang w:eastAsia="zh-CN"/>
        </w:rPr>
        <w:t>The availability of accurate</w:t>
      </w:r>
      <w:r w:rsidRPr="003C6961">
        <w:rPr>
          <w:rFonts w:eastAsia="Times New Roman"/>
          <w:color w:val="212121"/>
          <w:sz w:val="24"/>
          <w:szCs w:val="24"/>
          <w:lang w:eastAsia="zh-CN"/>
        </w:rPr>
        <w:t xml:space="preserve"> truck</w:t>
      </w:r>
      <w:r w:rsidR="00F747FA" w:rsidRPr="003C6961">
        <w:rPr>
          <w:rFonts w:eastAsia="Times New Roman"/>
          <w:color w:val="212121"/>
          <w:sz w:val="24"/>
          <w:szCs w:val="24"/>
          <w:lang w:eastAsia="zh-CN"/>
        </w:rPr>
        <w:t xml:space="preserve"> traffic load information</w:t>
      </w:r>
      <w:r w:rsidR="00716EFE" w:rsidRPr="003C6961">
        <w:rPr>
          <w:rFonts w:eastAsia="Times New Roman"/>
          <w:color w:val="212121"/>
          <w:sz w:val="24"/>
          <w:szCs w:val="24"/>
          <w:lang w:eastAsia="zh-CN"/>
        </w:rPr>
        <w:t xml:space="preserve"> </w:t>
      </w:r>
      <w:r w:rsidR="00F747FA" w:rsidRPr="003C6961">
        <w:rPr>
          <w:rFonts w:eastAsia="Times New Roman"/>
          <w:color w:val="212121"/>
          <w:sz w:val="24"/>
          <w:szCs w:val="24"/>
          <w:lang w:eastAsia="zh-CN"/>
        </w:rPr>
        <w:t>relies significantly on on-site measurement solutions.</w:t>
      </w:r>
      <w:r w:rsidR="00576923" w:rsidRPr="003C6961">
        <w:rPr>
          <w:rFonts w:eastAsia="Times New Roman"/>
          <w:color w:val="212121"/>
          <w:sz w:val="24"/>
          <w:szCs w:val="24"/>
          <w:lang w:eastAsia="zh-CN"/>
        </w:rPr>
        <w:t xml:space="preserve"> </w:t>
      </w:r>
      <w:r w:rsidR="00F747FA" w:rsidRPr="003C6961">
        <w:rPr>
          <w:rFonts w:eastAsia="Times New Roman"/>
          <w:color w:val="212121"/>
          <w:sz w:val="24"/>
          <w:szCs w:val="24"/>
          <w:lang w:eastAsia="zh-CN"/>
        </w:rPr>
        <w:t xml:space="preserve">Traditionally, agencies collect vehicle weight information by directing select vehicles off the roadway to </w:t>
      </w:r>
      <w:r w:rsidR="00716EFE" w:rsidRPr="003C6961">
        <w:rPr>
          <w:rFonts w:eastAsia="Times New Roman"/>
          <w:color w:val="212121"/>
          <w:sz w:val="24"/>
          <w:szCs w:val="24"/>
          <w:lang w:eastAsia="zh-CN"/>
        </w:rPr>
        <w:t xml:space="preserve">static </w:t>
      </w:r>
      <w:r w:rsidR="00F747FA" w:rsidRPr="003C6961">
        <w:rPr>
          <w:rFonts w:eastAsia="Times New Roman"/>
          <w:color w:val="212121"/>
          <w:sz w:val="24"/>
          <w:szCs w:val="24"/>
          <w:lang w:eastAsia="zh-CN"/>
        </w:rPr>
        <w:t>weigh stations</w:t>
      </w:r>
      <w:r w:rsidR="00CE456B" w:rsidRPr="003C6961">
        <w:rPr>
          <w:rFonts w:eastAsia="Times New Roman"/>
          <w:color w:val="212121"/>
          <w:sz w:val="24"/>
          <w:szCs w:val="24"/>
          <w:lang w:eastAsia="zh-CN"/>
        </w:rPr>
        <w:t>,</w:t>
      </w:r>
      <w:r w:rsidR="00F747FA" w:rsidRPr="003C6961">
        <w:rPr>
          <w:rFonts w:eastAsia="Times New Roman"/>
          <w:color w:val="212121"/>
          <w:sz w:val="24"/>
          <w:szCs w:val="24"/>
          <w:lang w:eastAsia="zh-CN"/>
        </w:rPr>
        <w:t xml:space="preserve"> </w:t>
      </w:r>
      <w:r w:rsidR="00CE456B" w:rsidRPr="003C6961">
        <w:rPr>
          <w:rFonts w:eastAsia="Times New Roman"/>
          <w:color w:val="212121"/>
          <w:sz w:val="24"/>
          <w:szCs w:val="24"/>
          <w:lang w:eastAsia="zh-CN"/>
        </w:rPr>
        <w:t>which</w:t>
      </w:r>
      <w:r w:rsidR="00716EFE" w:rsidRPr="003C6961">
        <w:rPr>
          <w:rFonts w:eastAsia="Times New Roman"/>
          <w:color w:val="212121"/>
          <w:sz w:val="24"/>
          <w:szCs w:val="24"/>
          <w:lang w:eastAsia="zh-CN"/>
        </w:rPr>
        <w:t xml:space="preserve"> will provide accurate static load information</w:t>
      </w:r>
      <w:r w:rsidR="00F747FA" w:rsidRPr="003C6961">
        <w:rPr>
          <w:rFonts w:eastAsia="Times New Roman"/>
          <w:color w:val="212121"/>
          <w:sz w:val="24"/>
          <w:szCs w:val="24"/>
          <w:lang w:eastAsia="zh-CN"/>
        </w:rPr>
        <w:t xml:space="preserve">. </w:t>
      </w:r>
      <w:r w:rsidR="00716EFE" w:rsidRPr="003C6961">
        <w:rPr>
          <w:rFonts w:eastAsia="Times New Roman"/>
          <w:color w:val="212121"/>
          <w:sz w:val="24"/>
          <w:szCs w:val="24"/>
          <w:lang w:eastAsia="zh-CN"/>
        </w:rPr>
        <w:t>However, s</w:t>
      </w:r>
      <w:r w:rsidR="00F747FA" w:rsidRPr="003C6961">
        <w:rPr>
          <w:rFonts w:eastAsia="Times New Roman"/>
          <w:color w:val="212121"/>
          <w:sz w:val="24"/>
          <w:szCs w:val="24"/>
          <w:lang w:eastAsia="zh-CN"/>
        </w:rPr>
        <w:t xml:space="preserve">uch static weight measurements are time consuming and expensive. </w:t>
      </w:r>
      <w:r w:rsidR="00B03C4F" w:rsidRPr="003C6961">
        <w:rPr>
          <w:rFonts w:eastAsia="Times New Roman"/>
          <w:color w:val="212121"/>
          <w:sz w:val="24"/>
          <w:szCs w:val="24"/>
          <w:lang w:eastAsia="zh-CN"/>
        </w:rPr>
        <w:t>Moreover, t</w:t>
      </w:r>
      <w:r w:rsidR="00F747FA" w:rsidRPr="003C6961">
        <w:rPr>
          <w:rFonts w:eastAsia="Times New Roman"/>
          <w:color w:val="212121"/>
          <w:sz w:val="24"/>
          <w:szCs w:val="24"/>
          <w:lang w:eastAsia="zh-CN"/>
        </w:rPr>
        <w:t>he approach poses traffic safety hazards, and induces congestion because trucks must queue along heavily traveled highways, which opposites the goal of a smart city. To overcome these limitations and make weight measurements supportive to a smart transportation system, engineers developed various weigh-in-motion (WIM) systems.</w:t>
      </w:r>
    </w:p>
    <w:p w14:paraId="7D133DB5" w14:textId="77777777" w:rsidR="00B03C4F" w:rsidRPr="003C6961" w:rsidRDefault="00B03C4F" w:rsidP="00A8248F">
      <w:pPr>
        <w:pStyle w:val="Text"/>
        <w:ind w:firstLine="0"/>
        <w:rPr>
          <w:rFonts w:eastAsia="Times New Roman"/>
          <w:color w:val="212121"/>
          <w:sz w:val="24"/>
          <w:szCs w:val="24"/>
        </w:rPr>
      </w:pPr>
    </w:p>
    <w:p w14:paraId="663337DF" w14:textId="77777777" w:rsidR="00620DA0" w:rsidRPr="003C6961" w:rsidRDefault="00C531F5" w:rsidP="00620DA0">
      <w:pPr>
        <w:pStyle w:val="Text"/>
        <w:ind w:firstLine="0"/>
        <w:rPr>
          <w:rFonts w:eastAsia="Times New Roman"/>
          <w:color w:val="212121"/>
          <w:sz w:val="24"/>
          <w:szCs w:val="24"/>
        </w:rPr>
      </w:pPr>
      <w:r w:rsidRPr="003C6961">
        <w:rPr>
          <w:rFonts w:eastAsia="Times New Roman"/>
          <w:color w:val="212121"/>
          <w:sz w:val="24"/>
          <w:szCs w:val="24"/>
        </w:rPr>
        <w:t xml:space="preserve">A WIM system </w:t>
      </w:r>
      <w:r w:rsidR="00B03C4F" w:rsidRPr="003C6961">
        <w:rPr>
          <w:rFonts w:eastAsia="Times New Roman"/>
          <w:color w:val="212121"/>
          <w:sz w:val="24"/>
          <w:szCs w:val="24"/>
        </w:rPr>
        <w:t xml:space="preserve">typically consists of a set of </w:t>
      </w:r>
      <w:proofErr w:type="gramStart"/>
      <w:r w:rsidR="00B03C4F" w:rsidRPr="003C6961">
        <w:rPr>
          <w:rFonts w:eastAsia="Times New Roman"/>
          <w:color w:val="212121"/>
          <w:sz w:val="24"/>
          <w:szCs w:val="24"/>
        </w:rPr>
        <w:t>sensors</w:t>
      </w:r>
      <w:r w:rsidR="00B03C4F" w:rsidRPr="003C6961" w:rsidDel="00B03C4F">
        <w:rPr>
          <w:rFonts w:eastAsia="Times New Roman"/>
          <w:color w:val="212121"/>
          <w:sz w:val="24"/>
          <w:szCs w:val="24"/>
        </w:rPr>
        <w:t xml:space="preserve"> </w:t>
      </w:r>
      <w:r w:rsidR="00B53E0D" w:rsidRPr="003C6961">
        <w:rPr>
          <w:rFonts w:eastAsia="Times New Roman"/>
          <w:color w:val="212121"/>
          <w:sz w:val="24"/>
          <w:szCs w:val="24"/>
        </w:rPr>
        <w:t>,</w:t>
      </w:r>
      <w:proofErr w:type="gramEnd"/>
      <w:r w:rsidR="00B53E0D" w:rsidRPr="003C6961">
        <w:rPr>
          <w:rFonts w:eastAsia="Times New Roman"/>
          <w:color w:val="212121"/>
          <w:sz w:val="24"/>
          <w:szCs w:val="24"/>
        </w:rPr>
        <w:t xml:space="preserve"> data collection units, and data analysis units </w:t>
      </w:r>
      <w:r w:rsidR="00B03C4F" w:rsidRPr="003C6961">
        <w:rPr>
          <w:rFonts w:eastAsia="Times New Roman"/>
          <w:color w:val="212121"/>
          <w:sz w:val="24"/>
          <w:szCs w:val="24"/>
        </w:rPr>
        <w:t xml:space="preserve">with an implemented algorithm </w:t>
      </w:r>
      <w:r w:rsidR="00B53E0D" w:rsidRPr="003C6961">
        <w:rPr>
          <w:rFonts w:eastAsia="Times New Roman"/>
          <w:color w:val="212121"/>
          <w:sz w:val="24"/>
          <w:szCs w:val="24"/>
        </w:rPr>
        <w:t xml:space="preserve">that </w:t>
      </w:r>
      <w:r w:rsidR="00B03C4F" w:rsidRPr="003C6961">
        <w:rPr>
          <w:rFonts w:eastAsia="Times New Roman"/>
          <w:color w:val="212121"/>
          <w:sz w:val="24"/>
          <w:szCs w:val="24"/>
        </w:rPr>
        <w:t>estimate corresponding static load from</w:t>
      </w:r>
      <w:r w:rsidRPr="003C6961">
        <w:rPr>
          <w:rFonts w:eastAsia="Times New Roman"/>
          <w:color w:val="212121"/>
          <w:sz w:val="24"/>
          <w:szCs w:val="24"/>
        </w:rPr>
        <w:t xml:space="preserve"> the dynamic axle weight of a moving vehicle</w:t>
      </w:r>
      <w:r w:rsidR="003D155A" w:rsidRPr="003C6961">
        <w:rPr>
          <w:rFonts w:eastAsia="Times New Roman"/>
          <w:color w:val="212121"/>
          <w:sz w:val="24"/>
          <w:szCs w:val="24"/>
        </w:rPr>
        <w:t xml:space="preserve"> (</w:t>
      </w:r>
      <w:proofErr w:type="spellStart"/>
      <w:r w:rsidR="003D155A" w:rsidRPr="003C6961">
        <w:rPr>
          <w:rFonts w:eastAsia="Times New Roman"/>
          <w:color w:val="212121"/>
          <w:sz w:val="24"/>
          <w:szCs w:val="24"/>
        </w:rPr>
        <w:t>Austroads</w:t>
      </w:r>
      <w:proofErr w:type="spellEnd"/>
      <w:r w:rsidR="003D155A" w:rsidRPr="003C6961">
        <w:rPr>
          <w:rFonts w:eastAsia="Times New Roman"/>
          <w:color w:val="212121"/>
          <w:sz w:val="24"/>
          <w:szCs w:val="24"/>
        </w:rPr>
        <w:t xml:space="preserve"> 2000)</w:t>
      </w:r>
      <w:r w:rsidRPr="003C6961">
        <w:rPr>
          <w:rFonts w:eastAsia="Times New Roman"/>
          <w:color w:val="212121"/>
          <w:sz w:val="24"/>
          <w:szCs w:val="24"/>
        </w:rPr>
        <w:t xml:space="preserve">. Compared with static scales, WIM technology has gain popularity because of its ability to collect continuous traffic data without human intervention. In fact, most of the weigh stations use slow-speed WIM sensors that can estimate the weight of a vehicle that is moving at speeds up to 15mph. The introduction of weigh-station bypass programs such as Pre-Pass encourages the development of high-speed WIM sensors. </w:t>
      </w:r>
      <w:r w:rsidR="008C264E" w:rsidRPr="003C6961">
        <w:rPr>
          <w:rFonts w:eastAsia="Times New Roman"/>
          <w:color w:val="212121"/>
          <w:sz w:val="24"/>
          <w:szCs w:val="24"/>
        </w:rPr>
        <w:t xml:space="preserve">Such a high-speed WIM system is designed to measure and store </w:t>
      </w:r>
      <w:r w:rsidRPr="003C6961">
        <w:rPr>
          <w:rFonts w:eastAsia="Times New Roman"/>
          <w:color w:val="212121"/>
          <w:sz w:val="24"/>
          <w:szCs w:val="24"/>
        </w:rPr>
        <w:t xml:space="preserve">real-time traffic </w:t>
      </w:r>
      <w:r w:rsidR="008C264E" w:rsidRPr="003C6961">
        <w:rPr>
          <w:rFonts w:eastAsia="Times New Roman"/>
          <w:color w:val="212121"/>
          <w:sz w:val="24"/>
          <w:szCs w:val="24"/>
        </w:rPr>
        <w:t>loads</w:t>
      </w:r>
      <w:r w:rsidR="00D74DC1" w:rsidRPr="003C6961">
        <w:rPr>
          <w:rFonts w:eastAsia="Times New Roman"/>
          <w:color w:val="212121"/>
          <w:sz w:val="24"/>
          <w:szCs w:val="24"/>
        </w:rPr>
        <w:t xml:space="preserve"> without disrupting traffic flow (Hajek, et al., 1994)</w:t>
      </w:r>
      <w:r w:rsidR="008C264E" w:rsidRPr="003C6961">
        <w:rPr>
          <w:rFonts w:eastAsia="Times New Roman"/>
          <w:color w:val="212121"/>
          <w:sz w:val="24"/>
          <w:szCs w:val="24"/>
        </w:rPr>
        <w:t xml:space="preserve"> such as </w:t>
      </w:r>
      <w:r w:rsidR="00652853" w:rsidRPr="003C6961">
        <w:rPr>
          <w:rFonts w:eastAsia="Times New Roman"/>
          <w:color w:val="212121"/>
          <w:sz w:val="24"/>
          <w:szCs w:val="24"/>
        </w:rPr>
        <w:t xml:space="preserve">time and date of a truck pass the station, </w:t>
      </w:r>
      <w:r w:rsidR="008C264E" w:rsidRPr="003C6961">
        <w:rPr>
          <w:rFonts w:eastAsia="Times New Roman"/>
          <w:color w:val="212121"/>
          <w:sz w:val="24"/>
          <w:szCs w:val="24"/>
        </w:rPr>
        <w:t>gross weight</w:t>
      </w:r>
      <w:r w:rsidR="00576923" w:rsidRPr="003C6961">
        <w:rPr>
          <w:rFonts w:eastAsia="Times New Roman"/>
          <w:color w:val="212121"/>
          <w:sz w:val="24"/>
          <w:szCs w:val="24"/>
        </w:rPr>
        <w:t>s of the trucks,</w:t>
      </w:r>
      <w:r w:rsidR="008C264E" w:rsidRPr="003C6961">
        <w:rPr>
          <w:rFonts w:eastAsia="Times New Roman"/>
          <w:color w:val="212121"/>
          <w:sz w:val="24"/>
          <w:szCs w:val="24"/>
        </w:rPr>
        <w:t xml:space="preserve"> traffic volume</w:t>
      </w:r>
      <w:r w:rsidRPr="003C6961">
        <w:rPr>
          <w:rFonts w:eastAsia="Times New Roman"/>
          <w:color w:val="212121"/>
          <w:sz w:val="24"/>
          <w:szCs w:val="24"/>
        </w:rPr>
        <w:t>,</w:t>
      </w:r>
      <w:r w:rsidR="008C264E" w:rsidRPr="003C6961">
        <w:rPr>
          <w:rFonts w:eastAsia="Times New Roman"/>
          <w:color w:val="212121"/>
          <w:sz w:val="24"/>
          <w:szCs w:val="24"/>
        </w:rPr>
        <w:t xml:space="preserve"> vehicle classification information such as truck type and length, vehicle driving speeds,</w:t>
      </w:r>
      <w:r w:rsidRPr="003C6961">
        <w:rPr>
          <w:rFonts w:eastAsia="Times New Roman"/>
          <w:color w:val="212121"/>
          <w:sz w:val="24"/>
          <w:szCs w:val="24"/>
        </w:rPr>
        <w:t xml:space="preserve"> and traffic flow prediction, all of which are critical measures that nearly all transportation activities require</w:t>
      </w:r>
      <w:r w:rsidR="003D155A" w:rsidRPr="003C6961">
        <w:rPr>
          <w:rFonts w:eastAsia="Times New Roman"/>
          <w:color w:val="212121"/>
          <w:sz w:val="24"/>
          <w:szCs w:val="24"/>
        </w:rPr>
        <w:t xml:space="preserve"> </w:t>
      </w:r>
      <w:r w:rsidR="003D155A" w:rsidRPr="003C6961">
        <w:rPr>
          <w:rFonts w:eastAsia="Times New Roman"/>
          <w:color w:val="212121"/>
          <w:sz w:val="24"/>
          <w:szCs w:val="24"/>
          <w:lang w:eastAsia="zh-CN"/>
        </w:rPr>
        <w:t>(</w:t>
      </w:r>
      <w:proofErr w:type="spellStart"/>
      <w:r w:rsidR="003D155A" w:rsidRPr="003C6961">
        <w:rPr>
          <w:rFonts w:eastAsia="Times New Roman"/>
          <w:color w:val="212121"/>
          <w:sz w:val="24"/>
          <w:szCs w:val="24"/>
          <w:lang w:eastAsia="zh-CN"/>
        </w:rPr>
        <w:t>MDoT</w:t>
      </w:r>
      <w:proofErr w:type="spellEnd"/>
      <w:r w:rsidR="003D155A" w:rsidRPr="003C6961">
        <w:rPr>
          <w:rFonts w:eastAsia="Times New Roman"/>
          <w:color w:val="212121"/>
          <w:sz w:val="24"/>
          <w:szCs w:val="24"/>
          <w:lang w:eastAsia="zh-CN"/>
        </w:rPr>
        <w:t xml:space="preserve"> 2013)</w:t>
      </w:r>
      <w:r w:rsidRPr="003C6961">
        <w:rPr>
          <w:rFonts w:eastAsia="Times New Roman"/>
          <w:color w:val="212121"/>
          <w:sz w:val="24"/>
          <w:szCs w:val="24"/>
        </w:rPr>
        <w:t xml:space="preserve">. </w:t>
      </w:r>
      <w:r w:rsidR="00F747FA" w:rsidRPr="003C6961">
        <w:rPr>
          <w:rFonts w:eastAsia="Times New Roman"/>
          <w:color w:val="212121"/>
          <w:sz w:val="24"/>
          <w:szCs w:val="24"/>
        </w:rPr>
        <w:t xml:space="preserve">In addition, </w:t>
      </w:r>
      <w:r w:rsidR="00576923" w:rsidRPr="003C6961">
        <w:rPr>
          <w:rFonts w:eastAsia="Times New Roman"/>
          <w:color w:val="212121"/>
          <w:sz w:val="24"/>
          <w:szCs w:val="24"/>
        </w:rPr>
        <w:t>the weather stations around the</w:t>
      </w:r>
      <w:r w:rsidR="00F747FA" w:rsidRPr="003C6961">
        <w:rPr>
          <w:rFonts w:eastAsia="Times New Roman"/>
          <w:color w:val="212121"/>
          <w:sz w:val="24"/>
          <w:szCs w:val="24"/>
        </w:rPr>
        <w:t xml:space="preserve"> WIM station</w:t>
      </w:r>
      <w:r w:rsidR="00576923" w:rsidRPr="003C6961">
        <w:rPr>
          <w:rFonts w:eastAsia="Times New Roman"/>
          <w:color w:val="212121"/>
          <w:sz w:val="24"/>
          <w:szCs w:val="24"/>
        </w:rPr>
        <w:t>s</w:t>
      </w:r>
      <w:r w:rsidR="00F747FA" w:rsidRPr="003C6961">
        <w:rPr>
          <w:rFonts w:eastAsia="Times New Roman"/>
          <w:color w:val="212121"/>
          <w:sz w:val="24"/>
          <w:szCs w:val="24"/>
        </w:rPr>
        <w:t xml:space="preserve"> </w:t>
      </w:r>
      <w:r w:rsidR="008C264E" w:rsidRPr="003C6961">
        <w:rPr>
          <w:rFonts w:eastAsia="Times New Roman"/>
          <w:color w:val="212121"/>
          <w:sz w:val="24"/>
          <w:szCs w:val="24"/>
        </w:rPr>
        <w:t>may also</w:t>
      </w:r>
      <w:r w:rsidR="00F747FA" w:rsidRPr="003C6961">
        <w:rPr>
          <w:rFonts w:eastAsia="Times New Roman"/>
          <w:color w:val="212121"/>
          <w:sz w:val="24"/>
          <w:szCs w:val="24"/>
        </w:rPr>
        <w:t xml:space="preserve"> collect temperature, humidity, and </w:t>
      </w:r>
      <w:r w:rsidR="00B03C4F" w:rsidRPr="003C6961">
        <w:rPr>
          <w:rFonts w:eastAsia="Times New Roman"/>
          <w:color w:val="212121"/>
          <w:sz w:val="24"/>
          <w:szCs w:val="24"/>
        </w:rPr>
        <w:t xml:space="preserve">cross </w:t>
      </w:r>
      <w:r w:rsidR="00F747FA" w:rsidRPr="003C6961">
        <w:rPr>
          <w:rFonts w:eastAsia="Times New Roman"/>
          <w:color w:val="212121"/>
          <w:sz w:val="24"/>
          <w:szCs w:val="24"/>
        </w:rPr>
        <w:t xml:space="preserve">wind </w:t>
      </w:r>
      <w:proofErr w:type="gramStart"/>
      <w:r w:rsidR="00F747FA" w:rsidRPr="003C6961">
        <w:rPr>
          <w:rFonts w:eastAsia="Times New Roman"/>
          <w:color w:val="212121"/>
          <w:sz w:val="24"/>
          <w:szCs w:val="24"/>
        </w:rPr>
        <w:t>speed</w:t>
      </w:r>
      <w:r w:rsidR="00576923" w:rsidRPr="003C6961">
        <w:rPr>
          <w:rFonts w:eastAsia="Times New Roman"/>
          <w:color w:val="212121"/>
          <w:sz w:val="24"/>
          <w:szCs w:val="24"/>
        </w:rPr>
        <w:t>s</w:t>
      </w:r>
      <w:r w:rsidR="00D74DC1" w:rsidRPr="003C6961">
        <w:rPr>
          <w:rFonts w:eastAsia="Times New Roman"/>
          <w:color w:val="212121"/>
          <w:sz w:val="24"/>
          <w:szCs w:val="24"/>
        </w:rPr>
        <w:t>,</w:t>
      </w:r>
      <w:proofErr w:type="gramEnd"/>
      <w:r w:rsidR="00D74DC1" w:rsidRPr="003C6961">
        <w:rPr>
          <w:rFonts w:eastAsia="Times New Roman"/>
          <w:color w:val="212121"/>
          <w:sz w:val="24"/>
          <w:szCs w:val="24"/>
        </w:rPr>
        <w:t xml:space="preserve"> and some agencies even continuously collect pavement roughness which is a known static load estimation accuracy impact factor (Gao, 2009).</w:t>
      </w:r>
      <w:r w:rsidR="00576923" w:rsidRPr="003C6961">
        <w:rPr>
          <w:rFonts w:eastAsia="Times New Roman"/>
          <w:color w:val="212121"/>
          <w:sz w:val="24"/>
          <w:szCs w:val="24"/>
        </w:rPr>
        <w:t xml:space="preserve"> </w:t>
      </w:r>
      <w:r w:rsidR="009C5E77" w:rsidRPr="003C6961">
        <w:rPr>
          <w:rFonts w:eastAsia="Times New Roman"/>
          <w:color w:val="212121"/>
          <w:sz w:val="24"/>
          <w:szCs w:val="24"/>
        </w:rPr>
        <w:t>The WIM system allows to improve vehicle control (Jacob and Loo 2008</w:t>
      </w:r>
      <w:r w:rsidR="00620DA0" w:rsidRPr="003C6961">
        <w:rPr>
          <w:rFonts w:eastAsia="Times New Roman"/>
          <w:color w:val="212121"/>
          <w:sz w:val="24"/>
          <w:szCs w:val="24"/>
        </w:rPr>
        <w:t>). However such complicated systems are often very expensive and the effects of weather condition and wind speed on the accuracy of the high moving speed WIM estimation is under research and maintain unclear for users.</w:t>
      </w:r>
    </w:p>
    <w:p w14:paraId="55F34E3C" w14:textId="77777777" w:rsidR="00620DA0" w:rsidRPr="003C6961" w:rsidRDefault="00620DA0" w:rsidP="00620DA0">
      <w:pPr>
        <w:pStyle w:val="Text"/>
        <w:ind w:firstLine="0"/>
        <w:rPr>
          <w:rFonts w:eastAsia="Times New Roman"/>
          <w:color w:val="212121"/>
          <w:sz w:val="24"/>
          <w:szCs w:val="24"/>
        </w:rPr>
      </w:pPr>
    </w:p>
    <w:p w14:paraId="720D4709" w14:textId="61B5D18A" w:rsidR="005216F7" w:rsidRPr="003C6961" w:rsidRDefault="00B8209D" w:rsidP="00A31F1E">
      <w:pPr>
        <w:pStyle w:val="Text"/>
        <w:ind w:firstLine="0"/>
        <w:rPr>
          <w:rFonts w:eastAsia="Times New Roman"/>
          <w:color w:val="212121"/>
          <w:sz w:val="24"/>
          <w:szCs w:val="24"/>
        </w:rPr>
      </w:pPr>
      <w:r w:rsidRPr="003C6961">
        <w:rPr>
          <w:rFonts w:eastAsia="Times New Roman"/>
          <w:color w:val="212121"/>
          <w:sz w:val="24"/>
          <w:szCs w:val="24"/>
        </w:rPr>
        <w:t>The measurement accuracy of</w:t>
      </w:r>
      <w:r w:rsidR="00620DA0" w:rsidRPr="003C6961">
        <w:rPr>
          <w:rFonts w:eastAsia="Times New Roman"/>
          <w:color w:val="212121"/>
          <w:sz w:val="24"/>
          <w:szCs w:val="24"/>
        </w:rPr>
        <w:t xml:space="preserve"> </w:t>
      </w:r>
      <w:r w:rsidR="00A31F1E" w:rsidRPr="003C6961">
        <w:rPr>
          <w:rFonts w:eastAsia="Times New Roman"/>
          <w:color w:val="212121"/>
          <w:sz w:val="24"/>
          <w:szCs w:val="24"/>
        </w:rPr>
        <w:t xml:space="preserve">a WIM </w:t>
      </w:r>
      <w:r w:rsidR="00620DA0" w:rsidRPr="003C6961">
        <w:rPr>
          <w:rFonts w:eastAsia="Times New Roman"/>
          <w:color w:val="212121"/>
          <w:sz w:val="24"/>
          <w:szCs w:val="24"/>
        </w:rPr>
        <w:t>is critically important for some WIM application</w:t>
      </w:r>
      <w:r w:rsidR="00A31F1E" w:rsidRPr="003C6961">
        <w:rPr>
          <w:rFonts w:eastAsia="Times New Roman"/>
          <w:color w:val="212121"/>
          <w:sz w:val="24"/>
          <w:szCs w:val="24"/>
        </w:rPr>
        <w:t>s</w:t>
      </w:r>
      <w:r w:rsidR="00620DA0" w:rsidRPr="003C6961">
        <w:rPr>
          <w:rFonts w:eastAsia="Times New Roman"/>
          <w:color w:val="212121"/>
          <w:sz w:val="24"/>
          <w:szCs w:val="24"/>
        </w:rPr>
        <w:t xml:space="preserve"> such as law enforcement</w:t>
      </w:r>
      <w:r w:rsidR="00A31F1E" w:rsidRPr="003C6961">
        <w:rPr>
          <w:rFonts w:eastAsia="Times New Roman"/>
          <w:color w:val="212121"/>
          <w:sz w:val="24"/>
          <w:szCs w:val="24"/>
        </w:rPr>
        <w:t>, highway capacity analysis, and</w:t>
      </w:r>
      <w:r w:rsidR="00620DA0" w:rsidRPr="003C6961">
        <w:rPr>
          <w:rFonts w:eastAsia="Times New Roman"/>
          <w:color w:val="212121"/>
          <w:sz w:val="24"/>
          <w:szCs w:val="24"/>
        </w:rPr>
        <w:t xml:space="preserve"> pavement design </w:t>
      </w:r>
      <w:proofErr w:type="spellStart"/>
      <w:proofErr w:type="gramStart"/>
      <w:r w:rsidR="00620DA0" w:rsidRPr="003C6961">
        <w:rPr>
          <w:rFonts w:eastAsia="Times New Roman"/>
          <w:color w:val="212121"/>
          <w:sz w:val="24"/>
          <w:szCs w:val="24"/>
        </w:rPr>
        <w:t>ect</w:t>
      </w:r>
      <w:proofErr w:type="spellEnd"/>
      <w:proofErr w:type="gramEnd"/>
      <w:r w:rsidR="00620DA0" w:rsidRPr="003C6961">
        <w:rPr>
          <w:rFonts w:eastAsia="Times New Roman"/>
          <w:color w:val="212121"/>
          <w:sz w:val="24"/>
          <w:szCs w:val="24"/>
        </w:rPr>
        <w:t>. Different from previous work, our study focuses on understanding the relationship between the accuracy of an i</w:t>
      </w:r>
      <w:r w:rsidR="00A31F1E" w:rsidRPr="003C6961">
        <w:rPr>
          <w:rFonts w:eastAsia="Times New Roman"/>
          <w:color w:val="212121"/>
          <w:sz w:val="24"/>
          <w:szCs w:val="24"/>
        </w:rPr>
        <w:t>n-pavement strain-sensor based WIM system and its external contributors such as humidity, temperature, wander behavior and wind speed, which the authors found unclear from literature search. Such research is very important for WIM quality assurance application successes. S</w:t>
      </w:r>
      <w:r w:rsidR="005216F7" w:rsidRPr="003C6961">
        <w:rPr>
          <w:rFonts w:eastAsia="Times New Roman"/>
          <w:color w:val="212121"/>
          <w:sz w:val="24"/>
          <w:szCs w:val="24"/>
        </w:rPr>
        <w:t xml:space="preserve">ince </w:t>
      </w:r>
      <w:r w:rsidR="008C46D6" w:rsidRPr="003C6961">
        <w:rPr>
          <w:rFonts w:eastAsia="Times New Roman"/>
          <w:color w:val="212121"/>
          <w:sz w:val="24"/>
          <w:szCs w:val="24"/>
        </w:rPr>
        <w:t>the accuracy of WIM data is highly dependent on</w:t>
      </w:r>
      <w:r w:rsidR="005216F7" w:rsidRPr="003C6961">
        <w:rPr>
          <w:rFonts w:eastAsia="Times New Roman"/>
          <w:color w:val="212121"/>
          <w:sz w:val="24"/>
          <w:szCs w:val="24"/>
        </w:rPr>
        <w:t xml:space="preserve"> many factors</w:t>
      </w:r>
      <w:r w:rsidR="008C46D6" w:rsidRPr="003C6961">
        <w:rPr>
          <w:rFonts w:eastAsia="Times New Roman"/>
          <w:color w:val="212121"/>
          <w:sz w:val="24"/>
          <w:szCs w:val="24"/>
        </w:rPr>
        <w:t>,</w:t>
      </w:r>
      <w:r w:rsidR="005216F7" w:rsidRPr="003C6961">
        <w:rPr>
          <w:rFonts w:eastAsia="Times New Roman"/>
          <w:color w:val="212121"/>
          <w:sz w:val="24"/>
          <w:szCs w:val="24"/>
        </w:rPr>
        <w:t xml:space="preserve"> such as temperature, vehicle speeds, precipitation, </w:t>
      </w:r>
      <w:r w:rsidR="00823369" w:rsidRPr="003C6961">
        <w:rPr>
          <w:rFonts w:eastAsia="Times New Roman"/>
          <w:color w:val="212121"/>
          <w:sz w:val="24"/>
          <w:szCs w:val="24"/>
        </w:rPr>
        <w:t xml:space="preserve">cross </w:t>
      </w:r>
      <w:r w:rsidR="005216F7" w:rsidRPr="003C6961">
        <w:rPr>
          <w:rFonts w:eastAsia="Times New Roman"/>
          <w:color w:val="212121"/>
          <w:sz w:val="24"/>
          <w:szCs w:val="24"/>
        </w:rPr>
        <w:t>wind speeds, and the evenness of the road surface (</w:t>
      </w:r>
      <w:proofErr w:type="spellStart"/>
      <w:r w:rsidR="005216F7" w:rsidRPr="003C6961">
        <w:rPr>
          <w:rFonts w:eastAsia="Times New Roman"/>
          <w:color w:val="212121"/>
          <w:sz w:val="24"/>
          <w:szCs w:val="24"/>
        </w:rPr>
        <w:t>Scheuter</w:t>
      </w:r>
      <w:proofErr w:type="spellEnd"/>
      <w:r w:rsidR="005216F7" w:rsidRPr="003C6961">
        <w:rPr>
          <w:rFonts w:eastAsia="Times New Roman"/>
          <w:color w:val="212121"/>
          <w:sz w:val="24"/>
          <w:szCs w:val="24"/>
        </w:rPr>
        <w:t>, P., 2017;</w:t>
      </w:r>
      <w:r w:rsidR="005216F7" w:rsidRPr="003C6961">
        <w:t xml:space="preserve"> </w:t>
      </w:r>
      <w:r w:rsidR="005216F7" w:rsidRPr="003C6961">
        <w:rPr>
          <w:rFonts w:eastAsia="Times New Roman"/>
          <w:color w:val="212121"/>
          <w:sz w:val="24"/>
          <w:szCs w:val="24"/>
        </w:rPr>
        <w:t xml:space="preserve">Nichols, A., 2004). In general there are about 0.97% anomalies in vehicle class and 6.42% anomalies in vehicle weight (Aditya N. Ramachandran, 2009). With that error, </w:t>
      </w:r>
      <w:r w:rsidR="008C46D6" w:rsidRPr="003C6961">
        <w:rPr>
          <w:rFonts w:eastAsia="Times New Roman"/>
          <w:color w:val="212121"/>
          <w:sz w:val="24"/>
          <w:szCs w:val="24"/>
        </w:rPr>
        <w:t xml:space="preserve">a </w:t>
      </w:r>
      <w:r w:rsidR="005216F7" w:rsidRPr="003C6961">
        <w:rPr>
          <w:rFonts w:eastAsia="Times New Roman"/>
          <w:color w:val="212121"/>
          <w:sz w:val="24"/>
          <w:szCs w:val="24"/>
        </w:rPr>
        <w:t>WIM system can underestimate about 90% of truck weights and the degree of underestimation can exceed 50% of the corresponding static weights (</w:t>
      </w:r>
      <w:proofErr w:type="spellStart"/>
      <w:r w:rsidR="005216F7" w:rsidRPr="003C6961">
        <w:rPr>
          <w:rFonts w:eastAsia="Times New Roman"/>
          <w:color w:val="212121"/>
          <w:sz w:val="24"/>
          <w:szCs w:val="24"/>
        </w:rPr>
        <w:t>Zhi</w:t>
      </w:r>
      <w:proofErr w:type="spellEnd"/>
      <w:r w:rsidR="005216F7" w:rsidRPr="003C6961">
        <w:rPr>
          <w:rFonts w:eastAsia="Times New Roman"/>
          <w:color w:val="212121"/>
          <w:sz w:val="24"/>
          <w:szCs w:val="24"/>
        </w:rPr>
        <w:t>, et al., 1999). If these WIM devices are not accurate, the illegal trucks will be allowed to exit without being weighed statically and further damage pavement. Another type of error, overestimation, will result the legal trucks being pulled over weigh lane to be weighed statically which will consume a large agency resource. Moreover, the data with all those errors could provide false information for highway agencies for planning p</w:t>
      </w:r>
      <w:r w:rsidR="00A31F1E" w:rsidRPr="003C6961">
        <w:rPr>
          <w:rFonts w:eastAsia="Times New Roman"/>
          <w:color w:val="212121"/>
          <w:sz w:val="24"/>
          <w:szCs w:val="24"/>
        </w:rPr>
        <w:t>urposes. It is essential for</w:t>
      </w:r>
      <w:r w:rsidR="005216F7" w:rsidRPr="003C6961">
        <w:rPr>
          <w:rFonts w:eastAsia="Times New Roman"/>
          <w:color w:val="212121"/>
          <w:sz w:val="24"/>
          <w:szCs w:val="24"/>
        </w:rPr>
        <w:t xml:space="preserve"> transportation agencies to understand </w:t>
      </w:r>
      <w:r w:rsidR="00A31F1E" w:rsidRPr="003C6961">
        <w:rPr>
          <w:rFonts w:eastAsia="Times New Roman"/>
          <w:color w:val="212121"/>
          <w:sz w:val="24"/>
          <w:szCs w:val="24"/>
        </w:rPr>
        <w:t>WIM</w:t>
      </w:r>
      <w:r w:rsidR="005216F7" w:rsidRPr="003C6961">
        <w:rPr>
          <w:rFonts w:eastAsia="Times New Roman"/>
          <w:color w:val="212121"/>
          <w:sz w:val="24"/>
          <w:szCs w:val="24"/>
        </w:rPr>
        <w:t xml:space="preserve"> accuracy ranges for axle load, gross load, and axle spacing</w:t>
      </w:r>
      <w:r w:rsidR="00ED41E5" w:rsidRPr="003C6961">
        <w:rPr>
          <w:rFonts w:eastAsia="Times New Roman"/>
          <w:color w:val="212121"/>
          <w:sz w:val="24"/>
          <w:szCs w:val="24"/>
        </w:rPr>
        <w:t xml:space="preserve"> and error contributors’ effects</w:t>
      </w:r>
      <w:r w:rsidR="005216F7" w:rsidRPr="003C6961">
        <w:rPr>
          <w:rFonts w:eastAsia="Times New Roman"/>
          <w:color w:val="212121"/>
          <w:sz w:val="24"/>
          <w:szCs w:val="24"/>
        </w:rPr>
        <w:t>.</w:t>
      </w:r>
    </w:p>
    <w:p w14:paraId="026B0C0D" w14:textId="2F91A73E" w:rsidR="00144C0F" w:rsidRPr="003C6961" w:rsidRDefault="006C5418" w:rsidP="006C5418">
      <w:pPr>
        <w:pStyle w:val="Heading1"/>
      </w:pPr>
      <w:r>
        <w:t xml:space="preserve">Research </w:t>
      </w:r>
      <w:r w:rsidR="00A92234">
        <w:t>Objectives</w:t>
      </w:r>
    </w:p>
    <w:p w14:paraId="5FB9F1DD" w14:textId="1231EB78" w:rsidR="00280756" w:rsidRPr="003C6961" w:rsidRDefault="00604BE8" w:rsidP="005A3CD9">
      <w:pPr>
        <w:shd w:val="clear" w:color="auto" w:fill="FFFFFF"/>
        <w:spacing w:after="120" w:line="240" w:lineRule="auto"/>
        <w:jc w:val="both"/>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An error-free</w:t>
      </w:r>
      <w:r w:rsidR="00867573" w:rsidRPr="003C6961">
        <w:rPr>
          <w:rFonts w:ascii="Times New Roman" w:eastAsia="Times New Roman" w:hAnsi="Times New Roman" w:cs="Times New Roman"/>
          <w:color w:val="212121"/>
          <w:sz w:val="24"/>
          <w:szCs w:val="24"/>
        </w:rPr>
        <w:t xml:space="preserve"> WIM system </w:t>
      </w:r>
      <w:r w:rsidRPr="003C6961">
        <w:rPr>
          <w:rFonts w:ascii="Times New Roman" w:eastAsia="Times New Roman" w:hAnsi="Times New Roman" w:cs="Times New Roman"/>
          <w:color w:val="212121"/>
          <w:sz w:val="24"/>
          <w:szCs w:val="24"/>
        </w:rPr>
        <w:t xml:space="preserve">is an ideal </w:t>
      </w:r>
      <w:proofErr w:type="gramStart"/>
      <w:r w:rsidRPr="003C6961">
        <w:rPr>
          <w:rFonts w:ascii="Times New Roman" w:eastAsia="Times New Roman" w:hAnsi="Times New Roman" w:cs="Times New Roman"/>
          <w:color w:val="212121"/>
          <w:sz w:val="24"/>
          <w:szCs w:val="24"/>
        </w:rPr>
        <w:t>condition which</w:t>
      </w:r>
      <w:proofErr w:type="gramEnd"/>
      <w:r w:rsidRPr="003C6961">
        <w:rPr>
          <w:rFonts w:ascii="Times New Roman" w:eastAsia="Times New Roman" w:hAnsi="Times New Roman" w:cs="Times New Roman"/>
          <w:color w:val="212121"/>
          <w:sz w:val="24"/>
          <w:szCs w:val="24"/>
        </w:rPr>
        <w:t xml:space="preserve"> </w:t>
      </w:r>
      <w:r w:rsidR="00D70555" w:rsidRPr="003C6961">
        <w:rPr>
          <w:rFonts w:ascii="Times New Roman" w:eastAsia="Times New Roman" w:hAnsi="Times New Roman" w:cs="Times New Roman"/>
          <w:color w:val="212121"/>
          <w:sz w:val="24"/>
          <w:szCs w:val="24"/>
        </w:rPr>
        <w:t>can</w:t>
      </w:r>
      <w:r w:rsidRPr="003C6961">
        <w:rPr>
          <w:rFonts w:ascii="Times New Roman" w:eastAsia="Times New Roman" w:hAnsi="Times New Roman" w:cs="Times New Roman"/>
          <w:color w:val="212121"/>
          <w:sz w:val="24"/>
          <w:szCs w:val="24"/>
        </w:rPr>
        <w:t>not achieve</w:t>
      </w:r>
      <w:r w:rsidR="00867573" w:rsidRPr="003C6961">
        <w:rPr>
          <w:rFonts w:ascii="Times New Roman" w:eastAsia="Times New Roman" w:hAnsi="Times New Roman" w:cs="Times New Roman"/>
          <w:color w:val="212121"/>
          <w:sz w:val="24"/>
          <w:szCs w:val="24"/>
        </w:rPr>
        <w:t xml:space="preserve"> even with a solid calibration and perfect site conditions. </w:t>
      </w:r>
      <w:r w:rsidRPr="003C6961">
        <w:rPr>
          <w:rFonts w:ascii="Times New Roman" w:eastAsia="Times New Roman" w:hAnsi="Times New Roman" w:cs="Times New Roman"/>
          <w:color w:val="212121"/>
          <w:sz w:val="24"/>
          <w:szCs w:val="24"/>
        </w:rPr>
        <w:t xml:space="preserve">The objective of </w:t>
      </w:r>
      <w:r w:rsidR="00867573" w:rsidRPr="003C6961">
        <w:rPr>
          <w:rFonts w:ascii="Times New Roman" w:eastAsia="Times New Roman" w:hAnsi="Times New Roman" w:cs="Times New Roman"/>
          <w:color w:val="212121"/>
          <w:sz w:val="24"/>
          <w:szCs w:val="24"/>
        </w:rPr>
        <w:t>this study</w:t>
      </w:r>
      <w:r w:rsidRPr="003C6961">
        <w:rPr>
          <w:rFonts w:ascii="Times New Roman" w:eastAsia="Times New Roman" w:hAnsi="Times New Roman" w:cs="Times New Roman"/>
          <w:color w:val="212121"/>
          <w:sz w:val="24"/>
          <w:szCs w:val="24"/>
        </w:rPr>
        <w:t xml:space="preserve"> is to</w:t>
      </w:r>
      <w:r w:rsidR="00867573" w:rsidRPr="003C6961">
        <w:rPr>
          <w:rFonts w:ascii="Times New Roman" w:eastAsia="Times New Roman" w:hAnsi="Times New Roman" w:cs="Times New Roman"/>
          <w:color w:val="212121"/>
          <w:sz w:val="24"/>
          <w:szCs w:val="24"/>
        </w:rPr>
        <w:t xml:space="preserve"> </w:t>
      </w:r>
      <w:r w:rsidRPr="003C6961">
        <w:rPr>
          <w:rFonts w:ascii="Times New Roman" w:eastAsia="Times New Roman" w:hAnsi="Times New Roman" w:cs="Times New Roman"/>
          <w:color w:val="212121"/>
          <w:sz w:val="24"/>
          <w:szCs w:val="24"/>
        </w:rPr>
        <w:t>provide scientific evidences of the systematic sensitivity</w:t>
      </w:r>
      <w:r w:rsidR="00280756" w:rsidRPr="003C6961">
        <w:rPr>
          <w:rFonts w:ascii="Times New Roman" w:eastAsia="Times New Roman" w:hAnsi="Times New Roman" w:cs="Times New Roman"/>
          <w:color w:val="212121"/>
          <w:sz w:val="24"/>
          <w:szCs w:val="24"/>
        </w:rPr>
        <w:t xml:space="preserve"> analysis on </w:t>
      </w:r>
      <w:r w:rsidRPr="003C6961">
        <w:rPr>
          <w:rFonts w:ascii="Times New Roman" w:eastAsia="Times New Roman" w:hAnsi="Times New Roman" w:cs="Times New Roman"/>
          <w:color w:val="212121"/>
          <w:sz w:val="24"/>
          <w:szCs w:val="24"/>
        </w:rPr>
        <w:t xml:space="preserve">the influences of </w:t>
      </w:r>
      <w:r w:rsidR="00CC4D0C" w:rsidRPr="003C6961">
        <w:rPr>
          <w:rFonts w:ascii="Times New Roman" w:eastAsia="Times New Roman" w:hAnsi="Times New Roman" w:cs="Times New Roman"/>
          <w:color w:val="212121"/>
          <w:sz w:val="24"/>
          <w:szCs w:val="24"/>
        </w:rPr>
        <w:t xml:space="preserve">external contributors on </w:t>
      </w:r>
      <w:r w:rsidRPr="003C6961">
        <w:rPr>
          <w:rFonts w:ascii="Times New Roman" w:eastAsia="Times New Roman" w:hAnsi="Times New Roman" w:cs="Times New Roman"/>
          <w:color w:val="212121"/>
          <w:sz w:val="24"/>
          <w:szCs w:val="24"/>
        </w:rPr>
        <w:t>the measurement accuracy of a</w:t>
      </w:r>
      <w:r w:rsidR="00CC4D0C" w:rsidRPr="003C6961">
        <w:rPr>
          <w:rFonts w:ascii="Times New Roman" w:eastAsia="Times New Roman" w:hAnsi="Times New Roman" w:cs="Times New Roman"/>
          <w:color w:val="212121"/>
          <w:sz w:val="24"/>
          <w:szCs w:val="24"/>
        </w:rPr>
        <w:t xml:space="preserve"> WIM system </w:t>
      </w:r>
      <w:r w:rsidRPr="003C6961">
        <w:rPr>
          <w:rFonts w:ascii="Times New Roman" w:eastAsia="Times New Roman" w:hAnsi="Times New Roman" w:cs="Times New Roman"/>
          <w:color w:val="212121"/>
          <w:sz w:val="24"/>
          <w:szCs w:val="24"/>
        </w:rPr>
        <w:t xml:space="preserve">based on in-pavement </w:t>
      </w:r>
      <w:r w:rsidR="00BA729B" w:rsidRPr="003C6961">
        <w:rPr>
          <w:rFonts w:ascii="Times New Roman" w:eastAsia="Times New Roman" w:hAnsi="Times New Roman" w:cs="Times New Roman"/>
          <w:color w:val="212121"/>
          <w:sz w:val="24"/>
          <w:szCs w:val="24"/>
        </w:rPr>
        <w:t>strain</w:t>
      </w:r>
      <w:r w:rsidRPr="003C6961">
        <w:rPr>
          <w:rFonts w:ascii="Times New Roman" w:eastAsia="Times New Roman" w:hAnsi="Times New Roman" w:cs="Times New Roman"/>
          <w:color w:val="212121"/>
          <w:sz w:val="24"/>
          <w:szCs w:val="24"/>
        </w:rPr>
        <w:t xml:space="preserve"> sensors</w:t>
      </w:r>
      <w:r w:rsidR="00280756" w:rsidRPr="003C6961">
        <w:rPr>
          <w:rFonts w:ascii="Times New Roman" w:eastAsia="Times New Roman" w:hAnsi="Times New Roman" w:cs="Times New Roman"/>
          <w:color w:val="212121"/>
          <w:sz w:val="24"/>
          <w:szCs w:val="24"/>
        </w:rPr>
        <w:t xml:space="preserve">. </w:t>
      </w:r>
      <w:r w:rsidR="00CC4D0C" w:rsidRPr="003C6961">
        <w:rPr>
          <w:rFonts w:ascii="Times New Roman" w:eastAsia="Times New Roman" w:hAnsi="Times New Roman" w:cs="Times New Roman"/>
          <w:color w:val="212121"/>
          <w:sz w:val="24"/>
          <w:szCs w:val="24"/>
        </w:rPr>
        <w:t xml:space="preserve">The </w:t>
      </w:r>
      <w:r w:rsidRPr="003C6961">
        <w:rPr>
          <w:rFonts w:ascii="Times New Roman" w:eastAsia="Times New Roman" w:hAnsi="Times New Roman" w:cs="Times New Roman"/>
          <w:color w:val="212121"/>
          <w:sz w:val="24"/>
          <w:szCs w:val="24"/>
        </w:rPr>
        <w:t xml:space="preserve">main external contributors to be investigated in this study include </w:t>
      </w:r>
      <w:r w:rsidR="00CC4D0C" w:rsidRPr="003C6961">
        <w:rPr>
          <w:rFonts w:ascii="Times New Roman" w:eastAsia="Times New Roman" w:hAnsi="Times New Roman" w:cs="Times New Roman"/>
          <w:color w:val="212121"/>
          <w:sz w:val="24"/>
          <w:szCs w:val="24"/>
        </w:rPr>
        <w:t xml:space="preserve">air temperature, </w:t>
      </w:r>
      <w:r w:rsidR="00F848A8" w:rsidRPr="003C6961">
        <w:rPr>
          <w:rFonts w:ascii="Times New Roman" w:eastAsia="Times New Roman" w:hAnsi="Times New Roman" w:cs="Times New Roman"/>
          <w:color w:val="212121"/>
          <w:sz w:val="24"/>
          <w:szCs w:val="24"/>
        </w:rPr>
        <w:t>vehicle wander behavior,</w:t>
      </w:r>
      <w:r w:rsidRPr="003C6961">
        <w:rPr>
          <w:rFonts w:ascii="Times New Roman" w:eastAsia="Times New Roman" w:hAnsi="Times New Roman" w:cs="Times New Roman"/>
          <w:color w:val="212121"/>
          <w:sz w:val="24"/>
          <w:szCs w:val="24"/>
        </w:rPr>
        <w:t xml:space="preserve"> air humidity,</w:t>
      </w:r>
      <w:r w:rsidR="00F848A8" w:rsidRPr="003C6961">
        <w:rPr>
          <w:rFonts w:ascii="Times New Roman" w:eastAsia="Times New Roman" w:hAnsi="Times New Roman" w:cs="Times New Roman"/>
          <w:color w:val="212121"/>
          <w:sz w:val="24"/>
          <w:szCs w:val="24"/>
        </w:rPr>
        <w:t xml:space="preserve"> and wind speed on </w:t>
      </w:r>
      <w:r w:rsidRPr="003C6961">
        <w:rPr>
          <w:rFonts w:ascii="Times New Roman" w:eastAsia="Times New Roman" w:hAnsi="Times New Roman" w:cs="Times New Roman"/>
          <w:color w:val="212121"/>
          <w:sz w:val="24"/>
          <w:szCs w:val="24"/>
        </w:rPr>
        <w:t xml:space="preserve">the measurement accuracy of a </w:t>
      </w:r>
      <w:r w:rsidR="00F848A8" w:rsidRPr="003C6961">
        <w:rPr>
          <w:rFonts w:ascii="Times New Roman" w:eastAsia="Times New Roman" w:hAnsi="Times New Roman" w:cs="Times New Roman"/>
          <w:color w:val="212121"/>
          <w:sz w:val="24"/>
          <w:szCs w:val="24"/>
        </w:rPr>
        <w:t>WIM system.</w:t>
      </w:r>
      <w:r w:rsidR="000E1BA6" w:rsidRPr="003C6961">
        <w:rPr>
          <w:rFonts w:ascii="Times New Roman" w:eastAsia="Times New Roman" w:hAnsi="Times New Roman" w:cs="Times New Roman"/>
          <w:color w:val="212121"/>
          <w:sz w:val="24"/>
          <w:szCs w:val="24"/>
        </w:rPr>
        <w:t xml:space="preserve"> The proposed systematic statistical analysis will be performed on WIM data collected from real traffic at </w:t>
      </w:r>
      <w:proofErr w:type="spellStart"/>
      <w:r w:rsidR="000E1BA6" w:rsidRPr="003C6961">
        <w:rPr>
          <w:rFonts w:ascii="Times New Roman" w:eastAsia="Times New Roman" w:hAnsi="Times New Roman" w:cs="Times New Roman"/>
          <w:color w:val="212121"/>
          <w:sz w:val="24"/>
          <w:szCs w:val="24"/>
        </w:rPr>
        <w:t>MnROAD</w:t>
      </w:r>
      <w:proofErr w:type="spellEnd"/>
      <w:r w:rsidR="000E1BA6" w:rsidRPr="003C6961">
        <w:rPr>
          <w:rFonts w:ascii="Times New Roman" w:eastAsia="Times New Roman" w:hAnsi="Times New Roman" w:cs="Times New Roman"/>
          <w:color w:val="212121"/>
          <w:sz w:val="24"/>
          <w:szCs w:val="24"/>
        </w:rPr>
        <w:t xml:space="preserve"> facility, Minnesota, in all four different seasons (spring, summer, fall, and winter). To improve the WIM measurement accuracy, recommendations will be made on potential approaches to compensate the induced WIM errors from various sources mentioned above. Specifically</w:t>
      </w:r>
      <w:r w:rsidRPr="003C6961">
        <w:rPr>
          <w:rFonts w:ascii="Times New Roman" w:eastAsia="Times New Roman" w:hAnsi="Times New Roman" w:cs="Times New Roman"/>
          <w:color w:val="212121"/>
          <w:sz w:val="24"/>
          <w:szCs w:val="24"/>
        </w:rPr>
        <w:t xml:space="preserve">, this </w:t>
      </w:r>
      <w:r w:rsidR="00F848A8" w:rsidRPr="003C6961">
        <w:rPr>
          <w:rFonts w:ascii="Times New Roman" w:eastAsia="Times New Roman" w:hAnsi="Times New Roman" w:cs="Times New Roman"/>
          <w:color w:val="212121"/>
          <w:sz w:val="24"/>
          <w:szCs w:val="24"/>
        </w:rPr>
        <w:t xml:space="preserve">project </w:t>
      </w:r>
      <w:r w:rsidRPr="003C6961">
        <w:rPr>
          <w:rFonts w:ascii="Times New Roman" w:eastAsia="Times New Roman" w:hAnsi="Times New Roman" w:cs="Times New Roman"/>
          <w:color w:val="212121"/>
          <w:sz w:val="24"/>
          <w:szCs w:val="24"/>
        </w:rPr>
        <w:t>focuses on</w:t>
      </w:r>
      <w:r w:rsidR="00F848A8" w:rsidRPr="003C6961">
        <w:rPr>
          <w:rFonts w:ascii="Times New Roman" w:eastAsia="Times New Roman" w:hAnsi="Times New Roman" w:cs="Times New Roman"/>
          <w:color w:val="212121"/>
          <w:sz w:val="24"/>
          <w:szCs w:val="24"/>
        </w:rPr>
        <w:t xml:space="preserve"> </w:t>
      </w:r>
      <w:r w:rsidR="00D11D68" w:rsidRPr="003C6961">
        <w:rPr>
          <w:rFonts w:ascii="Times New Roman" w:eastAsia="Times New Roman" w:hAnsi="Times New Roman" w:cs="Times New Roman"/>
          <w:color w:val="212121"/>
          <w:sz w:val="24"/>
          <w:szCs w:val="24"/>
        </w:rPr>
        <w:t xml:space="preserve">five </w:t>
      </w:r>
      <w:r w:rsidR="000E1BA6" w:rsidRPr="003C6961">
        <w:rPr>
          <w:rFonts w:ascii="Times New Roman" w:eastAsia="Times New Roman" w:hAnsi="Times New Roman" w:cs="Times New Roman"/>
          <w:color w:val="212121"/>
          <w:sz w:val="24"/>
          <w:szCs w:val="24"/>
        </w:rPr>
        <w:t>major</w:t>
      </w:r>
      <w:r w:rsidR="00D11D68" w:rsidRPr="003C6961">
        <w:rPr>
          <w:rFonts w:ascii="Times New Roman" w:eastAsia="Times New Roman" w:hAnsi="Times New Roman" w:cs="Times New Roman"/>
          <w:color w:val="212121"/>
          <w:sz w:val="24"/>
          <w:szCs w:val="24"/>
        </w:rPr>
        <w:t xml:space="preserve"> tasks</w:t>
      </w:r>
      <w:r w:rsidR="00FB33F2" w:rsidRPr="003C6961">
        <w:rPr>
          <w:rFonts w:ascii="Times New Roman" w:eastAsia="Times New Roman" w:hAnsi="Times New Roman" w:cs="Times New Roman"/>
          <w:color w:val="212121"/>
          <w:sz w:val="24"/>
          <w:szCs w:val="24"/>
        </w:rPr>
        <w:t xml:space="preserve"> as below</w:t>
      </w:r>
      <w:r w:rsidR="00F848A8" w:rsidRPr="003C6961">
        <w:rPr>
          <w:rFonts w:ascii="Times New Roman" w:eastAsia="Times New Roman" w:hAnsi="Times New Roman" w:cs="Times New Roman"/>
          <w:color w:val="212121"/>
          <w:sz w:val="24"/>
          <w:szCs w:val="24"/>
        </w:rPr>
        <w:t>:</w:t>
      </w:r>
    </w:p>
    <w:p w14:paraId="76C81435" w14:textId="26EB2F66" w:rsidR="00280756" w:rsidRPr="003C6961" w:rsidRDefault="00280756" w:rsidP="00280756">
      <w:pPr>
        <w:shd w:val="clear" w:color="auto" w:fill="FFFFFF"/>
        <w:spacing w:after="120" w:line="240" w:lineRule="auto"/>
        <w:rPr>
          <w:rFonts w:ascii="Times New Roman" w:eastAsia="Times New Roman" w:hAnsi="Times New Roman" w:cs="Times New Roman"/>
          <w:i/>
          <w:color w:val="212121"/>
          <w:sz w:val="24"/>
          <w:szCs w:val="24"/>
          <w:u w:val="single"/>
        </w:rPr>
      </w:pPr>
      <w:r w:rsidRPr="003C6961">
        <w:rPr>
          <w:rFonts w:ascii="Times New Roman" w:eastAsia="Times New Roman" w:hAnsi="Times New Roman" w:cs="Times New Roman"/>
          <w:i/>
          <w:color w:val="212121"/>
          <w:sz w:val="24"/>
          <w:szCs w:val="24"/>
          <w:u w:val="single"/>
        </w:rPr>
        <w:t>Task 1</w:t>
      </w:r>
      <w:r w:rsidR="00D11D68" w:rsidRPr="003C6961">
        <w:rPr>
          <w:rFonts w:ascii="Times New Roman" w:eastAsia="Times New Roman" w:hAnsi="Times New Roman" w:cs="Times New Roman"/>
          <w:i/>
          <w:color w:val="212121"/>
          <w:sz w:val="24"/>
          <w:szCs w:val="24"/>
          <w:u w:val="single"/>
        </w:rPr>
        <w:t xml:space="preserve">: </w:t>
      </w:r>
      <w:r w:rsidR="00D70555" w:rsidRPr="003C6961">
        <w:rPr>
          <w:rFonts w:ascii="Times New Roman" w:eastAsia="Times New Roman" w:hAnsi="Times New Roman" w:cs="Times New Roman"/>
          <w:i/>
          <w:color w:val="212121"/>
          <w:sz w:val="24"/>
          <w:szCs w:val="24"/>
          <w:u w:val="single"/>
        </w:rPr>
        <w:t>Literature r</w:t>
      </w:r>
      <w:r w:rsidR="00D11D68" w:rsidRPr="003C6961">
        <w:rPr>
          <w:rFonts w:ascii="Times New Roman" w:eastAsia="Times New Roman" w:hAnsi="Times New Roman" w:cs="Times New Roman"/>
          <w:i/>
          <w:color w:val="212121"/>
          <w:sz w:val="24"/>
          <w:szCs w:val="24"/>
          <w:u w:val="single"/>
        </w:rPr>
        <w:t>eview</w:t>
      </w:r>
      <w:r w:rsidR="00D70555" w:rsidRPr="003C6961">
        <w:rPr>
          <w:rFonts w:ascii="Times New Roman" w:eastAsia="Times New Roman" w:hAnsi="Times New Roman" w:cs="Times New Roman"/>
          <w:i/>
          <w:color w:val="212121"/>
          <w:sz w:val="24"/>
          <w:szCs w:val="24"/>
          <w:u w:val="single"/>
        </w:rPr>
        <w:t xml:space="preserve"> on State-of-Art and State-of-Practice (Month 1~3)</w:t>
      </w:r>
    </w:p>
    <w:p w14:paraId="74BC1E60" w14:textId="07532178" w:rsidR="00280756" w:rsidRPr="003C6961" w:rsidRDefault="00280756" w:rsidP="00280756">
      <w:pPr>
        <w:shd w:val="clear" w:color="auto" w:fill="FFFFFF"/>
        <w:spacing w:after="120" w:line="240" w:lineRule="auto"/>
        <w:jc w:val="both"/>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In this task, a literature review will be conducted to obtain the current</w:t>
      </w:r>
      <w:r w:rsidR="00D70555" w:rsidRPr="003C6961">
        <w:rPr>
          <w:rFonts w:ascii="Times New Roman" w:eastAsia="Times New Roman" w:hAnsi="Times New Roman" w:cs="Times New Roman"/>
          <w:color w:val="212121"/>
          <w:sz w:val="24"/>
          <w:szCs w:val="24"/>
        </w:rPr>
        <w:t xml:space="preserve"> state-of-art and state-of-</w:t>
      </w:r>
      <w:r w:rsidRPr="003C6961">
        <w:rPr>
          <w:rFonts w:ascii="Times New Roman" w:eastAsia="Times New Roman" w:hAnsi="Times New Roman" w:cs="Times New Roman"/>
          <w:color w:val="212121"/>
          <w:sz w:val="24"/>
          <w:szCs w:val="24"/>
        </w:rPr>
        <w:t>practice of quality control of WIM data</w:t>
      </w:r>
      <w:r w:rsidR="00D11D68" w:rsidRPr="003C6961">
        <w:rPr>
          <w:rFonts w:ascii="Times New Roman" w:eastAsia="Times New Roman" w:hAnsi="Times New Roman" w:cs="Times New Roman"/>
          <w:color w:val="212121"/>
          <w:sz w:val="24"/>
          <w:szCs w:val="24"/>
        </w:rPr>
        <w:t>, sensitivity analysis and accuracy assessment</w:t>
      </w:r>
      <w:r w:rsidR="00D70555" w:rsidRPr="003C6961">
        <w:rPr>
          <w:rFonts w:ascii="Times New Roman" w:eastAsia="Times New Roman" w:hAnsi="Times New Roman" w:cs="Times New Roman"/>
          <w:color w:val="212121"/>
          <w:sz w:val="24"/>
          <w:szCs w:val="24"/>
        </w:rPr>
        <w:t>.</w:t>
      </w:r>
      <w:r w:rsidR="00D11D68" w:rsidRPr="003C6961">
        <w:rPr>
          <w:rFonts w:ascii="Times New Roman" w:eastAsia="Times New Roman" w:hAnsi="Times New Roman" w:cs="Times New Roman"/>
          <w:color w:val="212121"/>
          <w:sz w:val="24"/>
          <w:szCs w:val="24"/>
        </w:rPr>
        <w:t xml:space="preserve"> </w:t>
      </w:r>
    </w:p>
    <w:p w14:paraId="6FE64315" w14:textId="41D22E5A" w:rsidR="00280756" w:rsidRPr="003C6961" w:rsidRDefault="00280756" w:rsidP="00280756">
      <w:pPr>
        <w:shd w:val="clear" w:color="auto" w:fill="FFFFFF"/>
        <w:spacing w:after="120" w:line="240" w:lineRule="auto"/>
        <w:rPr>
          <w:rFonts w:ascii="Times New Roman" w:eastAsia="Times New Roman" w:hAnsi="Times New Roman" w:cs="Times New Roman"/>
          <w:i/>
          <w:color w:val="212121"/>
          <w:sz w:val="24"/>
          <w:szCs w:val="24"/>
          <w:u w:val="single"/>
        </w:rPr>
      </w:pPr>
      <w:r w:rsidRPr="003C6961">
        <w:rPr>
          <w:rFonts w:ascii="Times New Roman" w:eastAsia="Times New Roman" w:hAnsi="Times New Roman" w:cs="Times New Roman"/>
          <w:i/>
          <w:color w:val="212121"/>
          <w:sz w:val="24"/>
          <w:szCs w:val="24"/>
          <w:u w:val="single"/>
        </w:rPr>
        <w:t xml:space="preserve">Task 2: </w:t>
      </w:r>
      <w:r w:rsidR="00D70555" w:rsidRPr="003C6961">
        <w:rPr>
          <w:rFonts w:ascii="Times New Roman" w:eastAsia="Times New Roman" w:hAnsi="Times New Roman" w:cs="Times New Roman"/>
          <w:i/>
          <w:color w:val="212121"/>
          <w:sz w:val="24"/>
          <w:szCs w:val="24"/>
          <w:u w:val="single"/>
        </w:rPr>
        <w:t>Sensor installation</w:t>
      </w:r>
      <w:r w:rsidR="00D11D68" w:rsidRPr="003C6961">
        <w:rPr>
          <w:rFonts w:ascii="Times New Roman" w:eastAsia="Times New Roman" w:hAnsi="Times New Roman" w:cs="Times New Roman"/>
          <w:i/>
          <w:color w:val="212121"/>
          <w:sz w:val="24"/>
          <w:szCs w:val="24"/>
          <w:u w:val="single"/>
        </w:rPr>
        <w:t xml:space="preserve"> </w:t>
      </w:r>
      <w:r w:rsidR="00A628AD" w:rsidRPr="003C6961">
        <w:rPr>
          <w:rFonts w:ascii="Times New Roman" w:eastAsia="Times New Roman" w:hAnsi="Times New Roman" w:cs="Times New Roman"/>
          <w:i/>
          <w:color w:val="212121"/>
          <w:sz w:val="24"/>
          <w:szCs w:val="24"/>
          <w:u w:val="single"/>
        </w:rPr>
        <w:t>and</w:t>
      </w:r>
      <w:r w:rsidR="005A3CD9" w:rsidRPr="003C6961">
        <w:rPr>
          <w:rFonts w:ascii="Times New Roman" w:eastAsia="Times New Roman" w:hAnsi="Times New Roman" w:cs="Times New Roman"/>
          <w:i/>
          <w:color w:val="212121"/>
          <w:sz w:val="24"/>
          <w:szCs w:val="24"/>
          <w:u w:val="single"/>
        </w:rPr>
        <w:t xml:space="preserve"> </w:t>
      </w:r>
      <w:r w:rsidR="00D70555" w:rsidRPr="003C6961">
        <w:rPr>
          <w:rFonts w:ascii="Times New Roman" w:eastAsia="Times New Roman" w:hAnsi="Times New Roman" w:cs="Times New Roman"/>
          <w:i/>
          <w:color w:val="212121"/>
          <w:sz w:val="24"/>
          <w:szCs w:val="24"/>
          <w:u w:val="single"/>
        </w:rPr>
        <w:t>WIM data collection (Month 4~</w:t>
      </w:r>
      <w:r w:rsidR="00A628AD" w:rsidRPr="003C6961">
        <w:rPr>
          <w:rFonts w:ascii="Times New Roman" w:eastAsia="Times New Roman" w:hAnsi="Times New Roman" w:cs="Times New Roman"/>
          <w:i/>
          <w:color w:val="212121"/>
          <w:sz w:val="24"/>
          <w:szCs w:val="24"/>
          <w:u w:val="single"/>
        </w:rPr>
        <w:t>10</w:t>
      </w:r>
      <w:r w:rsidR="00D70555" w:rsidRPr="003C6961">
        <w:rPr>
          <w:rFonts w:ascii="Times New Roman" w:eastAsia="Times New Roman" w:hAnsi="Times New Roman" w:cs="Times New Roman"/>
          <w:i/>
          <w:color w:val="212121"/>
          <w:sz w:val="24"/>
          <w:szCs w:val="24"/>
          <w:u w:val="single"/>
        </w:rPr>
        <w:t>)</w:t>
      </w:r>
    </w:p>
    <w:p w14:paraId="29857A45" w14:textId="6A6A813C" w:rsidR="001A2054" w:rsidRPr="003C6961" w:rsidRDefault="00280756" w:rsidP="00290857">
      <w:pPr>
        <w:shd w:val="clear" w:color="auto" w:fill="FFFFFF"/>
        <w:spacing w:after="120" w:line="240" w:lineRule="auto"/>
        <w:jc w:val="both"/>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In this task, the researchers will</w:t>
      </w:r>
      <w:r w:rsidR="00D11D68" w:rsidRPr="003C6961">
        <w:rPr>
          <w:rFonts w:ascii="Times New Roman" w:eastAsia="Times New Roman" w:hAnsi="Times New Roman" w:cs="Times New Roman"/>
          <w:color w:val="212121"/>
          <w:sz w:val="24"/>
          <w:szCs w:val="24"/>
        </w:rPr>
        <w:t xml:space="preserve"> install </w:t>
      </w:r>
      <w:r w:rsidR="000E4735" w:rsidRPr="003C6961">
        <w:rPr>
          <w:rFonts w:ascii="Times New Roman" w:eastAsia="Times New Roman" w:hAnsi="Times New Roman" w:cs="Times New Roman"/>
          <w:color w:val="212121"/>
          <w:sz w:val="24"/>
          <w:szCs w:val="24"/>
        </w:rPr>
        <w:t>temperature</w:t>
      </w:r>
      <w:r w:rsidR="00D11D68" w:rsidRPr="003C6961">
        <w:rPr>
          <w:rFonts w:ascii="Times New Roman" w:eastAsia="Times New Roman" w:hAnsi="Times New Roman" w:cs="Times New Roman"/>
          <w:color w:val="212121"/>
          <w:sz w:val="24"/>
          <w:szCs w:val="24"/>
        </w:rPr>
        <w:t xml:space="preserve"> sensors</w:t>
      </w:r>
      <w:r w:rsidR="000E4735" w:rsidRPr="003C6961">
        <w:rPr>
          <w:rFonts w:ascii="Times New Roman" w:eastAsia="Times New Roman" w:hAnsi="Times New Roman" w:cs="Times New Roman"/>
          <w:color w:val="212121"/>
          <w:sz w:val="24"/>
          <w:szCs w:val="24"/>
        </w:rPr>
        <w:t>, humidity sensors, and wind speed sensors in addition to in-pavement strain sensors to obtain the WIM data and required environmental data</w:t>
      </w:r>
      <w:r w:rsidR="00D11D68" w:rsidRPr="003C6961">
        <w:rPr>
          <w:rFonts w:ascii="Times New Roman" w:eastAsia="Times New Roman" w:hAnsi="Times New Roman" w:cs="Times New Roman"/>
          <w:color w:val="212121"/>
          <w:sz w:val="24"/>
          <w:szCs w:val="24"/>
        </w:rPr>
        <w:t xml:space="preserve"> </w:t>
      </w:r>
      <w:r w:rsidR="000E4735" w:rsidRPr="003C6961">
        <w:rPr>
          <w:rFonts w:ascii="Times New Roman" w:eastAsia="Times New Roman" w:hAnsi="Times New Roman" w:cs="Times New Roman"/>
          <w:color w:val="212121"/>
          <w:sz w:val="24"/>
          <w:szCs w:val="24"/>
        </w:rPr>
        <w:t>to perform the sensitivity study.</w:t>
      </w:r>
      <w:r w:rsidR="00D11D68" w:rsidRPr="003C6961">
        <w:rPr>
          <w:rFonts w:ascii="Times New Roman" w:eastAsia="Times New Roman" w:hAnsi="Times New Roman" w:cs="Times New Roman"/>
          <w:color w:val="212121"/>
          <w:sz w:val="24"/>
          <w:szCs w:val="24"/>
        </w:rPr>
        <w:t xml:space="preserve"> </w:t>
      </w:r>
      <w:r w:rsidR="000E4735" w:rsidRPr="003C6961">
        <w:rPr>
          <w:rFonts w:ascii="Times New Roman" w:eastAsia="Times New Roman" w:hAnsi="Times New Roman" w:cs="Times New Roman"/>
          <w:color w:val="212121"/>
          <w:sz w:val="24"/>
          <w:szCs w:val="24"/>
        </w:rPr>
        <w:t xml:space="preserve">These sensors will be installed on the real traffic I-94 segments of the </w:t>
      </w:r>
      <w:proofErr w:type="spellStart"/>
      <w:r w:rsidR="000E4735" w:rsidRPr="003C6961">
        <w:rPr>
          <w:rFonts w:ascii="Times New Roman" w:eastAsia="Times New Roman" w:hAnsi="Times New Roman" w:cs="Times New Roman"/>
          <w:color w:val="212121"/>
          <w:sz w:val="24"/>
          <w:szCs w:val="24"/>
        </w:rPr>
        <w:t>MnROAD</w:t>
      </w:r>
      <w:proofErr w:type="spellEnd"/>
      <w:r w:rsidR="000E4735" w:rsidRPr="003C6961">
        <w:rPr>
          <w:rFonts w:ascii="Times New Roman" w:eastAsia="Times New Roman" w:hAnsi="Times New Roman" w:cs="Times New Roman"/>
          <w:color w:val="212121"/>
          <w:sz w:val="24"/>
          <w:szCs w:val="24"/>
        </w:rPr>
        <w:t xml:space="preserve"> facility, Minnesota. </w:t>
      </w:r>
      <w:r w:rsidR="000F4DAD" w:rsidRPr="003C6961">
        <w:rPr>
          <w:rFonts w:ascii="Times New Roman" w:eastAsia="Times New Roman" w:hAnsi="Times New Roman" w:cs="Times New Roman"/>
          <w:color w:val="212121"/>
          <w:sz w:val="24"/>
          <w:szCs w:val="24"/>
        </w:rPr>
        <w:t>W</w:t>
      </w:r>
      <w:r w:rsidR="000E4735" w:rsidRPr="003C6961">
        <w:rPr>
          <w:rFonts w:ascii="Times New Roman" w:eastAsia="Times New Roman" w:hAnsi="Times New Roman" w:cs="Times New Roman"/>
          <w:color w:val="212121"/>
          <w:sz w:val="24"/>
          <w:szCs w:val="24"/>
        </w:rPr>
        <w:t xml:space="preserve">ireless communications will be used to transmit the collected data to remote locations for advanced data analysis. The </w:t>
      </w:r>
      <w:proofErr w:type="spellStart"/>
      <w:r w:rsidR="000E4735" w:rsidRPr="003C6961">
        <w:rPr>
          <w:rFonts w:ascii="Times New Roman" w:eastAsia="Times New Roman" w:hAnsi="Times New Roman" w:cs="Times New Roman"/>
          <w:color w:val="212121"/>
          <w:sz w:val="24"/>
          <w:szCs w:val="24"/>
        </w:rPr>
        <w:t>MnROAD</w:t>
      </w:r>
      <w:proofErr w:type="spellEnd"/>
      <w:r w:rsidR="000E4735" w:rsidRPr="003C6961">
        <w:rPr>
          <w:rFonts w:ascii="Times New Roman" w:eastAsia="Times New Roman" w:hAnsi="Times New Roman" w:cs="Times New Roman"/>
          <w:color w:val="212121"/>
          <w:sz w:val="24"/>
          <w:szCs w:val="24"/>
        </w:rPr>
        <w:t xml:space="preserve"> I-94 real-traffic segments will open to traffic every season for </w:t>
      </w:r>
      <w:r w:rsidR="008225B9" w:rsidRPr="003C6961">
        <w:rPr>
          <w:rFonts w:ascii="Times New Roman" w:eastAsia="Times New Roman" w:hAnsi="Times New Roman" w:cs="Times New Roman"/>
          <w:color w:val="212121"/>
          <w:sz w:val="24"/>
          <w:szCs w:val="24"/>
        </w:rPr>
        <w:t xml:space="preserve">two weeks including months of January, April, July, September, and November. The months </w:t>
      </w:r>
      <w:proofErr w:type="spellStart"/>
      <w:r w:rsidR="008225B9" w:rsidRPr="003C6961">
        <w:rPr>
          <w:rFonts w:ascii="Times New Roman" w:eastAsia="Times New Roman" w:hAnsi="Times New Roman" w:cs="Times New Roman"/>
          <w:color w:val="212121"/>
          <w:sz w:val="24"/>
          <w:szCs w:val="24"/>
        </w:rPr>
        <w:t>MnROAD</w:t>
      </w:r>
      <w:proofErr w:type="spellEnd"/>
      <w:r w:rsidR="008225B9" w:rsidRPr="003C6961">
        <w:rPr>
          <w:rFonts w:ascii="Times New Roman" w:eastAsia="Times New Roman" w:hAnsi="Times New Roman" w:cs="Times New Roman"/>
          <w:color w:val="212121"/>
          <w:sz w:val="24"/>
          <w:szCs w:val="24"/>
        </w:rPr>
        <w:t xml:space="preserve"> </w:t>
      </w:r>
      <w:r w:rsidR="000F4DAD" w:rsidRPr="003C6961">
        <w:rPr>
          <w:rFonts w:ascii="Times New Roman" w:eastAsia="Times New Roman" w:hAnsi="Times New Roman" w:cs="Times New Roman"/>
          <w:color w:val="212121"/>
          <w:sz w:val="24"/>
          <w:szCs w:val="24"/>
        </w:rPr>
        <w:t xml:space="preserve">I-94 facility </w:t>
      </w:r>
      <w:r w:rsidR="008225B9" w:rsidRPr="003C6961">
        <w:rPr>
          <w:rFonts w:ascii="Times New Roman" w:eastAsia="Times New Roman" w:hAnsi="Times New Roman" w:cs="Times New Roman"/>
          <w:color w:val="212121"/>
          <w:sz w:val="24"/>
          <w:szCs w:val="24"/>
        </w:rPr>
        <w:t xml:space="preserve">opening traffic </w:t>
      </w:r>
      <w:r w:rsidR="008225B9" w:rsidRPr="003C6961">
        <w:rPr>
          <w:rFonts w:ascii="Times New Roman" w:eastAsia="Times New Roman" w:hAnsi="Times New Roman" w:cs="Times New Roman"/>
          <w:color w:val="212121"/>
          <w:sz w:val="24"/>
          <w:szCs w:val="24"/>
        </w:rPr>
        <w:lastRenderedPageBreak/>
        <w:t>represent all the seasons which include all the different service temperature, humidity, and wind environments which a WIM sensors would possibly experience. The environmental</w:t>
      </w:r>
      <w:r w:rsidR="00BA729B" w:rsidRPr="003C6961">
        <w:rPr>
          <w:rFonts w:ascii="Times New Roman" w:eastAsia="Times New Roman" w:hAnsi="Times New Roman" w:cs="Times New Roman"/>
          <w:color w:val="212121"/>
          <w:sz w:val="24"/>
          <w:szCs w:val="24"/>
        </w:rPr>
        <w:t xml:space="preserve"> data</w:t>
      </w:r>
      <w:r w:rsidR="008225B9" w:rsidRPr="003C6961">
        <w:rPr>
          <w:rFonts w:ascii="Times New Roman" w:eastAsia="Times New Roman" w:hAnsi="Times New Roman" w:cs="Times New Roman"/>
          <w:color w:val="212121"/>
          <w:sz w:val="24"/>
          <w:szCs w:val="24"/>
        </w:rPr>
        <w:t xml:space="preserve"> and WIM data will be collected in days and nights in any open-traffic months to perform sensitivity analysis on the temperature, wander, humidity, and wind speeds.   </w:t>
      </w:r>
    </w:p>
    <w:p w14:paraId="00B0829C" w14:textId="7276C0AA" w:rsidR="001A2054" w:rsidRPr="003C6961" w:rsidRDefault="001A2054" w:rsidP="001A2054">
      <w:pPr>
        <w:shd w:val="clear" w:color="auto" w:fill="FFFFFF"/>
        <w:spacing w:after="120" w:line="240" w:lineRule="auto"/>
        <w:rPr>
          <w:rFonts w:ascii="Times New Roman" w:eastAsia="Times New Roman" w:hAnsi="Times New Roman" w:cs="Times New Roman"/>
          <w:i/>
          <w:color w:val="212121"/>
          <w:sz w:val="24"/>
          <w:szCs w:val="24"/>
          <w:u w:val="single"/>
        </w:rPr>
      </w:pPr>
      <w:r w:rsidRPr="003C6961">
        <w:rPr>
          <w:rFonts w:ascii="Times New Roman" w:eastAsia="Times New Roman" w:hAnsi="Times New Roman" w:cs="Times New Roman"/>
          <w:i/>
          <w:color w:val="212121"/>
          <w:sz w:val="24"/>
          <w:szCs w:val="24"/>
          <w:u w:val="single"/>
        </w:rPr>
        <w:t xml:space="preserve">Task 3: Theoretical analysis on environmental and wander effects on WIM systems </w:t>
      </w:r>
      <w:r w:rsidR="00A628AD" w:rsidRPr="003C6961">
        <w:rPr>
          <w:rFonts w:ascii="Times New Roman" w:eastAsia="Times New Roman" w:hAnsi="Times New Roman" w:cs="Times New Roman"/>
          <w:i/>
          <w:color w:val="212121"/>
          <w:sz w:val="24"/>
          <w:szCs w:val="24"/>
          <w:u w:val="single"/>
        </w:rPr>
        <w:t>(Month 11~14)</w:t>
      </w:r>
    </w:p>
    <w:p w14:paraId="0E8F5079" w14:textId="50EFEB18" w:rsidR="001A2054" w:rsidRPr="003C6961" w:rsidRDefault="001A2054" w:rsidP="001A2054">
      <w:pPr>
        <w:shd w:val="clear" w:color="auto" w:fill="FFFFFF"/>
        <w:spacing w:after="120" w:line="240" w:lineRule="auto"/>
        <w:jc w:val="both"/>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In this task, a theoretic model will be developed to obtain a transfer function between the installed sensors in Task 2 to the WIM measurements with respect to the specific pavement type. The theoretic model will explain mechanically how the climate factors, driving speeds, and wander patterns will significantly affect the WIM accuracy. Further sensitivity study on the</w:t>
      </w:r>
      <w:r w:rsidR="006A72A5" w:rsidRPr="003C6961">
        <w:rPr>
          <w:rFonts w:ascii="Times New Roman" w:eastAsia="Times New Roman" w:hAnsi="Times New Roman" w:cs="Times New Roman"/>
          <w:color w:val="212121"/>
          <w:sz w:val="24"/>
          <w:szCs w:val="24"/>
        </w:rPr>
        <w:t>se</w:t>
      </w:r>
      <w:r w:rsidRPr="003C6961">
        <w:rPr>
          <w:rFonts w:ascii="Times New Roman" w:eastAsia="Times New Roman" w:hAnsi="Times New Roman" w:cs="Times New Roman"/>
          <w:color w:val="212121"/>
          <w:sz w:val="24"/>
          <w:szCs w:val="24"/>
        </w:rPr>
        <w:t xml:space="preserve"> influencing parameters in Task 4~6 will be </w:t>
      </w:r>
      <w:r w:rsidR="006A72A5" w:rsidRPr="003C6961">
        <w:rPr>
          <w:rFonts w:ascii="Times New Roman" w:eastAsia="Times New Roman" w:hAnsi="Times New Roman" w:cs="Times New Roman"/>
          <w:color w:val="212121"/>
          <w:sz w:val="24"/>
          <w:szCs w:val="24"/>
        </w:rPr>
        <w:t>performed</w:t>
      </w:r>
      <w:r w:rsidRPr="003C6961">
        <w:rPr>
          <w:rFonts w:ascii="Times New Roman" w:eastAsia="Times New Roman" w:hAnsi="Times New Roman" w:cs="Times New Roman"/>
          <w:color w:val="212121"/>
          <w:sz w:val="24"/>
          <w:szCs w:val="24"/>
        </w:rPr>
        <w:t xml:space="preserve"> using the developed theoretic model with comparison to field data.</w:t>
      </w:r>
    </w:p>
    <w:p w14:paraId="2B0EF578" w14:textId="20F988D7" w:rsidR="000E1BA6" w:rsidRPr="003C6961" w:rsidRDefault="000E1BA6" w:rsidP="005A3CD9">
      <w:pPr>
        <w:shd w:val="clear" w:color="auto" w:fill="FFFFFF"/>
        <w:spacing w:after="120" w:line="240" w:lineRule="auto"/>
        <w:jc w:val="both"/>
        <w:rPr>
          <w:rFonts w:ascii="Times New Roman" w:eastAsia="Times New Roman" w:hAnsi="Times New Roman" w:cs="Times New Roman"/>
          <w:i/>
          <w:color w:val="212121"/>
          <w:sz w:val="24"/>
          <w:szCs w:val="24"/>
          <w:u w:val="single"/>
        </w:rPr>
      </w:pPr>
      <w:r w:rsidRPr="003C6961">
        <w:rPr>
          <w:rFonts w:ascii="Times New Roman" w:eastAsia="Times New Roman" w:hAnsi="Times New Roman" w:cs="Times New Roman"/>
          <w:i/>
          <w:color w:val="212121"/>
          <w:sz w:val="24"/>
          <w:szCs w:val="24"/>
          <w:u w:val="single"/>
        </w:rPr>
        <w:t xml:space="preserve">Task </w:t>
      </w:r>
      <w:r w:rsidR="001A2054" w:rsidRPr="003C6961">
        <w:rPr>
          <w:rFonts w:ascii="Times New Roman" w:eastAsia="Times New Roman" w:hAnsi="Times New Roman" w:cs="Times New Roman"/>
          <w:i/>
          <w:color w:val="212121"/>
          <w:sz w:val="24"/>
          <w:szCs w:val="24"/>
          <w:u w:val="single"/>
        </w:rPr>
        <w:t>4</w:t>
      </w:r>
      <w:r w:rsidRPr="003C6961">
        <w:rPr>
          <w:rFonts w:ascii="Times New Roman" w:eastAsia="Times New Roman" w:hAnsi="Times New Roman" w:cs="Times New Roman"/>
          <w:i/>
          <w:color w:val="212121"/>
          <w:sz w:val="24"/>
          <w:szCs w:val="24"/>
          <w:u w:val="single"/>
        </w:rPr>
        <w:t xml:space="preserve">: </w:t>
      </w:r>
      <w:r w:rsidR="00243054" w:rsidRPr="003C6961">
        <w:rPr>
          <w:rFonts w:ascii="Times New Roman" w:eastAsia="Times New Roman" w:hAnsi="Times New Roman" w:cs="Times New Roman"/>
          <w:i/>
          <w:color w:val="212121"/>
          <w:sz w:val="24"/>
          <w:szCs w:val="24"/>
          <w:u w:val="single"/>
        </w:rPr>
        <w:t>T</w:t>
      </w:r>
      <w:r w:rsidRPr="003C6961">
        <w:rPr>
          <w:rFonts w:ascii="Times New Roman" w:eastAsia="Times New Roman" w:hAnsi="Times New Roman" w:cs="Times New Roman"/>
          <w:i/>
          <w:color w:val="212121"/>
          <w:sz w:val="24"/>
          <w:szCs w:val="24"/>
          <w:u w:val="single"/>
        </w:rPr>
        <w:t xml:space="preserve">emperature effects on </w:t>
      </w:r>
      <w:r w:rsidR="00C61C34" w:rsidRPr="003C6961">
        <w:rPr>
          <w:rFonts w:ascii="Times New Roman" w:eastAsia="Times New Roman" w:hAnsi="Times New Roman" w:cs="Times New Roman"/>
          <w:i/>
          <w:color w:val="212121"/>
          <w:sz w:val="24"/>
          <w:szCs w:val="24"/>
          <w:u w:val="single"/>
        </w:rPr>
        <w:t xml:space="preserve">the accuracy of </w:t>
      </w:r>
      <w:r w:rsidRPr="003C6961">
        <w:rPr>
          <w:rFonts w:ascii="Times New Roman" w:eastAsia="Times New Roman" w:hAnsi="Times New Roman" w:cs="Times New Roman"/>
          <w:i/>
          <w:color w:val="212121"/>
          <w:sz w:val="24"/>
          <w:szCs w:val="24"/>
          <w:u w:val="single"/>
        </w:rPr>
        <w:t>WIM measurements</w:t>
      </w:r>
      <w:r w:rsidR="00A628AD" w:rsidRPr="003C6961">
        <w:rPr>
          <w:rFonts w:ascii="Times New Roman" w:eastAsia="Times New Roman" w:hAnsi="Times New Roman" w:cs="Times New Roman"/>
          <w:i/>
          <w:color w:val="212121"/>
          <w:sz w:val="24"/>
          <w:szCs w:val="24"/>
          <w:u w:val="single"/>
        </w:rPr>
        <w:t xml:space="preserve"> (Month 15~24)</w:t>
      </w:r>
    </w:p>
    <w:p w14:paraId="77EBD4D2" w14:textId="77777777" w:rsidR="000E1BA6" w:rsidRPr="003C6961" w:rsidRDefault="000E1BA6" w:rsidP="000E1BA6">
      <w:pPr>
        <w:shd w:val="clear" w:color="auto" w:fill="FFFFFF"/>
        <w:spacing w:after="120" w:line="240" w:lineRule="auto"/>
        <w:jc w:val="both"/>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 xml:space="preserve">The temperature </w:t>
      </w:r>
      <w:r w:rsidR="000270E7" w:rsidRPr="003C6961">
        <w:rPr>
          <w:rFonts w:ascii="Times New Roman" w:eastAsia="Times New Roman" w:hAnsi="Times New Roman" w:cs="Times New Roman"/>
          <w:color w:val="212121"/>
          <w:sz w:val="24"/>
          <w:szCs w:val="24"/>
        </w:rPr>
        <w:t>changes during</w:t>
      </w:r>
      <w:r w:rsidRPr="003C6961">
        <w:rPr>
          <w:rFonts w:ascii="Times New Roman" w:eastAsia="Times New Roman" w:hAnsi="Times New Roman" w:cs="Times New Roman"/>
          <w:color w:val="212121"/>
          <w:sz w:val="24"/>
          <w:szCs w:val="24"/>
        </w:rPr>
        <w:t xml:space="preserve"> day</w:t>
      </w:r>
      <w:r w:rsidR="000270E7" w:rsidRPr="003C6961">
        <w:rPr>
          <w:rFonts w:ascii="Times New Roman" w:eastAsia="Times New Roman" w:hAnsi="Times New Roman" w:cs="Times New Roman"/>
          <w:color w:val="212121"/>
          <w:sz w:val="24"/>
          <w:szCs w:val="24"/>
        </w:rPr>
        <w:t xml:space="preserve"> and night</w:t>
      </w:r>
      <w:r w:rsidRPr="003C6961">
        <w:rPr>
          <w:rFonts w:ascii="Times New Roman" w:eastAsia="Times New Roman" w:hAnsi="Times New Roman" w:cs="Times New Roman"/>
          <w:color w:val="212121"/>
          <w:sz w:val="24"/>
          <w:szCs w:val="24"/>
        </w:rPr>
        <w:t xml:space="preserve"> sometime is significant large.</w:t>
      </w:r>
      <w:r w:rsidR="000270E7" w:rsidRPr="003C6961">
        <w:rPr>
          <w:rFonts w:ascii="Times New Roman" w:eastAsia="Times New Roman" w:hAnsi="Times New Roman" w:cs="Times New Roman"/>
          <w:color w:val="212121"/>
          <w:sz w:val="24"/>
          <w:szCs w:val="24"/>
        </w:rPr>
        <w:t xml:space="preserve"> For example, in a summer day, the temperature in ND or MN can vary from 50 °F to </w:t>
      </w:r>
      <w:r w:rsidR="00707A5D" w:rsidRPr="003C6961">
        <w:rPr>
          <w:rFonts w:ascii="Times New Roman" w:eastAsia="Times New Roman" w:hAnsi="Times New Roman" w:cs="Times New Roman"/>
          <w:color w:val="212121"/>
          <w:sz w:val="24"/>
          <w:szCs w:val="24"/>
        </w:rPr>
        <w:t>100</w:t>
      </w:r>
      <w:r w:rsidR="000270E7" w:rsidRPr="003C6961">
        <w:rPr>
          <w:rFonts w:ascii="Times New Roman" w:eastAsia="Times New Roman" w:hAnsi="Times New Roman" w:cs="Times New Roman"/>
          <w:color w:val="212121"/>
          <w:sz w:val="24"/>
          <w:szCs w:val="24"/>
        </w:rPr>
        <w:t xml:space="preserve"> °F, and in a winter day, it can vary between -30°F to 40°F.</w:t>
      </w:r>
      <w:r w:rsidRPr="003C6961">
        <w:rPr>
          <w:rFonts w:ascii="Times New Roman" w:eastAsia="Times New Roman" w:hAnsi="Times New Roman" w:cs="Times New Roman"/>
          <w:color w:val="212121"/>
          <w:sz w:val="24"/>
          <w:szCs w:val="24"/>
        </w:rPr>
        <w:t xml:space="preserve"> </w:t>
      </w:r>
      <w:r w:rsidR="000270E7" w:rsidRPr="003C6961">
        <w:rPr>
          <w:rFonts w:ascii="Times New Roman" w:eastAsia="Times New Roman" w:hAnsi="Times New Roman" w:cs="Times New Roman"/>
          <w:color w:val="212121"/>
          <w:sz w:val="24"/>
          <w:szCs w:val="24"/>
        </w:rPr>
        <w:t xml:space="preserve">As known to </w:t>
      </w:r>
      <w:r w:rsidR="00707A5D" w:rsidRPr="003C6961">
        <w:rPr>
          <w:rFonts w:ascii="Times New Roman" w:eastAsia="Times New Roman" w:hAnsi="Times New Roman" w:cs="Times New Roman"/>
          <w:color w:val="212121"/>
          <w:sz w:val="24"/>
          <w:szCs w:val="24"/>
        </w:rPr>
        <w:t xml:space="preserve">all </w:t>
      </w:r>
      <w:r w:rsidR="000270E7" w:rsidRPr="003C6961">
        <w:rPr>
          <w:rFonts w:ascii="Times New Roman" w:eastAsia="Times New Roman" w:hAnsi="Times New Roman" w:cs="Times New Roman"/>
          <w:color w:val="212121"/>
          <w:sz w:val="24"/>
          <w:szCs w:val="24"/>
        </w:rPr>
        <w:t>the WIM users, temperature is always one of the important factors that would significantly impact</w:t>
      </w:r>
      <w:r w:rsidRPr="003C6961">
        <w:rPr>
          <w:rFonts w:ascii="Times New Roman" w:eastAsia="Times New Roman" w:hAnsi="Times New Roman" w:cs="Times New Roman"/>
          <w:color w:val="212121"/>
          <w:sz w:val="24"/>
          <w:szCs w:val="24"/>
        </w:rPr>
        <w:t xml:space="preserve"> the performance of </w:t>
      </w:r>
      <w:r w:rsidR="000270E7" w:rsidRPr="003C6961">
        <w:rPr>
          <w:rFonts w:ascii="Times New Roman" w:eastAsia="Times New Roman" w:hAnsi="Times New Roman" w:cs="Times New Roman"/>
          <w:color w:val="212121"/>
          <w:sz w:val="24"/>
          <w:szCs w:val="24"/>
        </w:rPr>
        <w:t xml:space="preserve">a </w:t>
      </w:r>
      <w:r w:rsidRPr="003C6961">
        <w:rPr>
          <w:rFonts w:ascii="Times New Roman" w:eastAsia="Times New Roman" w:hAnsi="Times New Roman" w:cs="Times New Roman"/>
          <w:color w:val="212121"/>
          <w:sz w:val="24"/>
          <w:szCs w:val="24"/>
        </w:rPr>
        <w:t xml:space="preserve">WIM </w:t>
      </w:r>
      <w:r w:rsidR="000270E7" w:rsidRPr="003C6961">
        <w:rPr>
          <w:rFonts w:ascii="Times New Roman" w:eastAsia="Times New Roman" w:hAnsi="Times New Roman" w:cs="Times New Roman"/>
          <w:color w:val="212121"/>
          <w:sz w:val="24"/>
          <w:szCs w:val="24"/>
        </w:rPr>
        <w:t>system, which c</w:t>
      </w:r>
      <w:r w:rsidRPr="003C6961">
        <w:rPr>
          <w:rFonts w:ascii="Times New Roman" w:eastAsia="Times New Roman" w:hAnsi="Times New Roman" w:cs="Times New Roman"/>
          <w:color w:val="212121"/>
          <w:sz w:val="24"/>
          <w:szCs w:val="24"/>
        </w:rPr>
        <w:t xml:space="preserve">annot be ignored. In this task, </w:t>
      </w:r>
      <w:r w:rsidR="000270E7" w:rsidRPr="003C6961">
        <w:rPr>
          <w:rFonts w:ascii="Times New Roman" w:eastAsia="Times New Roman" w:hAnsi="Times New Roman" w:cs="Times New Roman"/>
          <w:color w:val="212121"/>
          <w:sz w:val="24"/>
          <w:szCs w:val="24"/>
        </w:rPr>
        <w:t>sensitivity</w:t>
      </w:r>
      <w:r w:rsidRPr="003C6961">
        <w:rPr>
          <w:rFonts w:ascii="Times New Roman" w:eastAsia="Times New Roman" w:hAnsi="Times New Roman" w:cs="Times New Roman"/>
          <w:color w:val="212121"/>
          <w:sz w:val="24"/>
          <w:szCs w:val="24"/>
        </w:rPr>
        <w:t xml:space="preserve"> analysis will be perf</w:t>
      </w:r>
      <w:r w:rsidR="000270E7" w:rsidRPr="003C6961">
        <w:rPr>
          <w:rFonts w:ascii="Times New Roman" w:eastAsia="Times New Roman" w:hAnsi="Times New Roman" w:cs="Times New Roman"/>
          <w:color w:val="212121"/>
          <w:sz w:val="24"/>
          <w:szCs w:val="24"/>
        </w:rPr>
        <w:t xml:space="preserve">ormed </w:t>
      </w:r>
      <w:r w:rsidR="00707A5D" w:rsidRPr="003C6961">
        <w:rPr>
          <w:rFonts w:ascii="Times New Roman" w:eastAsia="Times New Roman" w:hAnsi="Times New Roman" w:cs="Times New Roman"/>
          <w:color w:val="212121"/>
          <w:sz w:val="24"/>
          <w:szCs w:val="24"/>
        </w:rPr>
        <w:t>using</w:t>
      </w:r>
      <w:r w:rsidR="000270E7" w:rsidRPr="003C6961">
        <w:rPr>
          <w:rFonts w:ascii="Times New Roman" w:eastAsia="Times New Roman" w:hAnsi="Times New Roman" w:cs="Times New Roman"/>
          <w:color w:val="212121"/>
          <w:sz w:val="24"/>
          <w:szCs w:val="24"/>
        </w:rPr>
        <w:t xml:space="preserve"> the WIM and temperature</w:t>
      </w:r>
      <w:r w:rsidRPr="003C6961">
        <w:rPr>
          <w:rFonts w:ascii="Times New Roman" w:eastAsia="Times New Roman" w:hAnsi="Times New Roman" w:cs="Times New Roman"/>
          <w:color w:val="212121"/>
          <w:sz w:val="24"/>
          <w:szCs w:val="24"/>
        </w:rPr>
        <w:t xml:space="preserve"> data</w:t>
      </w:r>
      <w:r w:rsidR="000270E7" w:rsidRPr="003C6961">
        <w:rPr>
          <w:rFonts w:ascii="Times New Roman" w:eastAsia="Times New Roman" w:hAnsi="Times New Roman" w:cs="Times New Roman"/>
          <w:color w:val="212121"/>
          <w:sz w:val="24"/>
          <w:szCs w:val="24"/>
        </w:rPr>
        <w:t xml:space="preserve"> collected</w:t>
      </w:r>
      <w:r w:rsidR="00707A5D" w:rsidRPr="003C6961">
        <w:rPr>
          <w:rFonts w:ascii="Times New Roman" w:eastAsia="Times New Roman" w:hAnsi="Times New Roman" w:cs="Times New Roman"/>
          <w:color w:val="212121"/>
          <w:sz w:val="24"/>
          <w:szCs w:val="24"/>
        </w:rPr>
        <w:t xml:space="preserve"> from the installed sensors in Task 2</w:t>
      </w:r>
      <w:r w:rsidR="000270E7" w:rsidRPr="003C6961">
        <w:rPr>
          <w:rFonts w:ascii="Times New Roman" w:eastAsia="Times New Roman" w:hAnsi="Times New Roman" w:cs="Times New Roman"/>
          <w:color w:val="212121"/>
          <w:sz w:val="24"/>
          <w:szCs w:val="24"/>
        </w:rPr>
        <w:t xml:space="preserve"> </w:t>
      </w:r>
      <w:r w:rsidR="00707A5D" w:rsidRPr="003C6961">
        <w:rPr>
          <w:rFonts w:ascii="Times New Roman" w:eastAsia="Times New Roman" w:hAnsi="Times New Roman" w:cs="Times New Roman"/>
          <w:color w:val="212121"/>
          <w:sz w:val="24"/>
          <w:szCs w:val="24"/>
        </w:rPr>
        <w:t>from</w:t>
      </w:r>
      <w:r w:rsidR="000270E7" w:rsidRPr="003C6961">
        <w:rPr>
          <w:rFonts w:ascii="Times New Roman" w:eastAsia="Times New Roman" w:hAnsi="Times New Roman" w:cs="Times New Roman"/>
          <w:color w:val="212121"/>
          <w:sz w:val="24"/>
          <w:szCs w:val="24"/>
        </w:rPr>
        <w:t xml:space="preserve"> days and nights </w:t>
      </w:r>
      <w:r w:rsidR="00707A5D" w:rsidRPr="003C6961">
        <w:rPr>
          <w:rFonts w:ascii="Times New Roman" w:eastAsia="Times New Roman" w:hAnsi="Times New Roman" w:cs="Times New Roman"/>
          <w:color w:val="212121"/>
          <w:sz w:val="24"/>
          <w:szCs w:val="24"/>
        </w:rPr>
        <w:t>in</w:t>
      </w:r>
      <w:r w:rsidR="000270E7" w:rsidRPr="003C6961">
        <w:rPr>
          <w:rFonts w:ascii="Times New Roman" w:eastAsia="Times New Roman" w:hAnsi="Times New Roman" w:cs="Times New Roman"/>
          <w:color w:val="212121"/>
          <w:sz w:val="24"/>
          <w:szCs w:val="24"/>
        </w:rPr>
        <w:t xml:space="preserve"> all the four seasons</w:t>
      </w:r>
      <w:r w:rsidRPr="003C6961">
        <w:rPr>
          <w:rFonts w:ascii="Times New Roman" w:eastAsia="Times New Roman" w:hAnsi="Times New Roman" w:cs="Times New Roman"/>
          <w:color w:val="212121"/>
          <w:sz w:val="24"/>
          <w:szCs w:val="24"/>
        </w:rPr>
        <w:t>. The WIM accuracy will be analyzed against the changes of temperature in addition to the vehicle driving speed</w:t>
      </w:r>
      <w:r w:rsidR="00927FFC" w:rsidRPr="003C6961">
        <w:rPr>
          <w:rFonts w:ascii="Times New Roman" w:eastAsia="Times New Roman" w:hAnsi="Times New Roman" w:cs="Times New Roman"/>
          <w:color w:val="212121"/>
          <w:sz w:val="24"/>
          <w:szCs w:val="24"/>
        </w:rPr>
        <w:t>s</w:t>
      </w:r>
      <w:r w:rsidR="006A72A5" w:rsidRPr="003C6961">
        <w:rPr>
          <w:rFonts w:ascii="Times New Roman" w:eastAsia="Times New Roman" w:hAnsi="Times New Roman" w:cs="Times New Roman"/>
          <w:color w:val="212121"/>
          <w:sz w:val="24"/>
          <w:szCs w:val="24"/>
        </w:rPr>
        <w:t xml:space="preserve"> theoretically and experimentally</w:t>
      </w:r>
      <w:r w:rsidRPr="003C6961">
        <w:rPr>
          <w:rFonts w:ascii="Times New Roman" w:eastAsia="Times New Roman" w:hAnsi="Times New Roman" w:cs="Times New Roman"/>
          <w:color w:val="212121"/>
          <w:sz w:val="24"/>
          <w:szCs w:val="24"/>
        </w:rPr>
        <w:t>.</w:t>
      </w:r>
      <w:r w:rsidR="00927FFC" w:rsidRPr="003C6961">
        <w:rPr>
          <w:rFonts w:ascii="Times New Roman" w:eastAsia="Times New Roman" w:hAnsi="Times New Roman" w:cs="Times New Roman"/>
          <w:color w:val="212121"/>
          <w:sz w:val="24"/>
          <w:szCs w:val="24"/>
        </w:rPr>
        <w:t xml:space="preserve"> Approaches to eliminate the temperature influences </w:t>
      </w:r>
      <w:r w:rsidR="00515885" w:rsidRPr="003C6961">
        <w:rPr>
          <w:rFonts w:ascii="Times New Roman" w:eastAsia="Times New Roman" w:hAnsi="Times New Roman" w:cs="Times New Roman"/>
          <w:color w:val="212121"/>
          <w:sz w:val="24"/>
          <w:szCs w:val="24"/>
        </w:rPr>
        <w:t>on WIM measurements will be developed and compared to derive a best solution in treating temperature variance in the cold regions.</w:t>
      </w:r>
      <w:r w:rsidR="00927FFC" w:rsidRPr="003C6961">
        <w:rPr>
          <w:rFonts w:ascii="Times New Roman" w:eastAsia="Times New Roman" w:hAnsi="Times New Roman" w:cs="Times New Roman"/>
          <w:color w:val="212121"/>
          <w:sz w:val="24"/>
          <w:szCs w:val="24"/>
        </w:rPr>
        <w:t xml:space="preserve">  </w:t>
      </w:r>
    </w:p>
    <w:p w14:paraId="119B3024" w14:textId="5ADFDB06" w:rsidR="003A541C" w:rsidRPr="003C6961" w:rsidRDefault="003A541C" w:rsidP="003A541C">
      <w:pPr>
        <w:shd w:val="clear" w:color="auto" w:fill="FFFFFF"/>
        <w:spacing w:after="120" w:line="240" w:lineRule="auto"/>
        <w:rPr>
          <w:rFonts w:ascii="Times New Roman" w:eastAsia="Times New Roman" w:hAnsi="Times New Roman" w:cs="Times New Roman"/>
          <w:i/>
          <w:color w:val="212121"/>
          <w:sz w:val="24"/>
          <w:szCs w:val="24"/>
          <w:u w:val="single"/>
        </w:rPr>
      </w:pPr>
      <w:r w:rsidRPr="003C6961">
        <w:rPr>
          <w:rFonts w:ascii="Times New Roman" w:eastAsia="Times New Roman" w:hAnsi="Times New Roman" w:cs="Times New Roman"/>
          <w:i/>
          <w:color w:val="212121"/>
          <w:sz w:val="24"/>
          <w:szCs w:val="24"/>
          <w:u w:val="single"/>
        </w:rPr>
        <w:t xml:space="preserve">Task </w:t>
      </w:r>
      <w:r w:rsidR="001A2054" w:rsidRPr="003C6961">
        <w:rPr>
          <w:rFonts w:ascii="Times New Roman" w:eastAsia="Times New Roman" w:hAnsi="Times New Roman" w:cs="Times New Roman"/>
          <w:i/>
          <w:color w:val="212121"/>
          <w:sz w:val="24"/>
          <w:szCs w:val="24"/>
          <w:u w:val="single"/>
        </w:rPr>
        <w:t>5</w:t>
      </w:r>
      <w:r w:rsidRPr="003C6961">
        <w:rPr>
          <w:rFonts w:ascii="Times New Roman" w:eastAsia="Times New Roman" w:hAnsi="Times New Roman" w:cs="Times New Roman"/>
          <w:i/>
          <w:color w:val="212121"/>
          <w:sz w:val="24"/>
          <w:szCs w:val="24"/>
          <w:u w:val="single"/>
        </w:rPr>
        <w:t xml:space="preserve">: </w:t>
      </w:r>
      <w:r w:rsidR="00515885" w:rsidRPr="003C6961">
        <w:rPr>
          <w:rFonts w:ascii="Times New Roman" w:eastAsia="Times New Roman" w:hAnsi="Times New Roman" w:cs="Times New Roman"/>
          <w:i/>
          <w:color w:val="212121"/>
          <w:sz w:val="24"/>
          <w:szCs w:val="24"/>
          <w:u w:val="single"/>
        </w:rPr>
        <w:t xml:space="preserve">Impacts of </w:t>
      </w:r>
      <w:r w:rsidRPr="003C6961">
        <w:rPr>
          <w:rFonts w:ascii="Times New Roman" w:eastAsia="Times New Roman" w:hAnsi="Times New Roman" w:cs="Times New Roman"/>
          <w:i/>
          <w:color w:val="212121"/>
          <w:sz w:val="24"/>
          <w:szCs w:val="24"/>
          <w:u w:val="single"/>
        </w:rPr>
        <w:t>wander patterns on WIM measurements</w:t>
      </w:r>
      <w:r w:rsidR="00A628AD" w:rsidRPr="003C6961">
        <w:rPr>
          <w:rFonts w:ascii="Times New Roman" w:eastAsia="Times New Roman" w:hAnsi="Times New Roman" w:cs="Times New Roman"/>
          <w:i/>
          <w:color w:val="212121"/>
          <w:sz w:val="24"/>
          <w:szCs w:val="24"/>
          <w:u w:val="single"/>
        </w:rPr>
        <w:t xml:space="preserve"> (Month 15~24)</w:t>
      </w:r>
    </w:p>
    <w:p w14:paraId="09928EC7" w14:textId="296329BA" w:rsidR="003A541C" w:rsidRPr="003C6961" w:rsidRDefault="00F45DA3" w:rsidP="003A541C">
      <w:pPr>
        <w:shd w:val="clear" w:color="auto" w:fill="FFFFFF"/>
        <w:spacing w:after="120" w:line="240" w:lineRule="auto"/>
        <w:jc w:val="both"/>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 xml:space="preserve">Drivers have significantly different driving habits on a road, resulting in vehicle wanders on a road. Depending on different types of in-pavement sensors used, each sensor will behave differently under vehicle wandering. Vehicle wander patterns will impact most on a WIM system based on point sensors in pavement and maybe least on a WIM system based on area sensors. However, most of the current in-pavement sensors for WIM systems are still based on point sensors and very limited researches have been investigated on the wander effects. </w:t>
      </w:r>
      <w:r w:rsidR="003A541C" w:rsidRPr="003C6961">
        <w:rPr>
          <w:rFonts w:ascii="Times New Roman" w:eastAsia="Times New Roman" w:hAnsi="Times New Roman" w:cs="Times New Roman"/>
          <w:color w:val="212121"/>
          <w:sz w:val="24"/>
          <w:szCs w:val="24"/>
        </w:rPr>
        <w:t xml:space="preserve">In this task, </w:t>
      </w:r>
      <w:r w:rsidRPr="003C6961">
        <w:rPr>
          <w:rFonts w:ascii="Times New Roman" w:eastAsia="Times New Roman" w:hAnsi="Times New Roman" w:cs="Times New Roman"/>
          <w:color w:val="212121"/>
          <w:sz w:val="24"/>
          <w:szCs w:val="24"/>
        </w:rPr>
        <w:t>systematic sensitivity</w:t>
      </w:r>
      <w:r w:rsidR="003A541C" w:rsidRPr="003C6961">
        <w:rPr>
          <w:rFonts w:ascii="Times New Roman" w:eastAsia="Times New Roman" w:hAnsi="Times New Roman" w:cs="Times New Roman"/>
          <w:color w:val="212121"/>
          <w:sz w:val="24"/>
          <w:szCs w:val="24"/>
        </w:rPr>
        <w:t xml:space="preserve"> analysis</w:t>
      </w:r>
      <w:r w:rsidRPr="003C6961">
        <w:rPr>
          <w:rFonts w:ascii="Times New Roman" w:eastAsia="Times New Roman" w:hAnsi="Times New Roman" w:cs="Times New Roman"/>
          <w:color w:val="212121"/>
          <w:sz w:val="24"/>
          <w:szCs w:val="24"/>
        </w:rPr>
        <w:t xml:space="preserve"> of wander effects</w:t>
      </w:r>
      <w:r w:rsidR="003A541C" w:rsidRPr="003C6961">
        <w:rPr>
          <w:rFonts w:ascii="Times New Roman" w:eastAsia="Times New Roman" w:hAnsi="Times New Roman" w:cs="Times New Roman"/>
          <w:color w:val="212121"/>
          <w:sz w:val="24"/>
          <w:szCs w:val="24"/>
        </w:rPr>
        <w:t xml:space="preserve"> will be performed on the </w:t>
      </w:r>
      <w:r w:rsidRPr="003C6961">
        <w:rPr>
          <w:rFonts w:ascii="Times New Roman" w:eastAsia="Times New Roman" w:hAnsi="Times New Roman" w:cs="Times New Roman"/>
          <w:color w:val="212121"/>
          <w:sz w:val="24"/>
          <w:szCs w:val="24"/>
        </w:rPr>
        <w:t xml:space="preserve">collected </w:t>
      </w:r>
      <w:r w:rsidR="003A541C" w:rsidRPr="003C6961">
        <w:rPr>
          <w:rFonts w:ascii="Times New Roman" w:eastAsia="Times New Roman" w:hAnsi="Times New Roman" w:cs="Times New Roman"/>
          <w:color w:val="212121"/>
          <w:sz w:val="24"/>
          <w:szCs w:val="24"/>
        </w:rPr>
        <w:t xml:space="preserve">WIM data </w:t>
      </w:r>
      <w:r w:rsidRPr="003C6961">
        <w:rPr>
          <w:rFonts w:ascii="Times New Roman" w:eastAsia="Times New Roman" w:hAnsi="Times New Roman" w:cs="Times New Roman"/>
          <w:color w:val="212121"/>
          <w:sz w:val="24"/>
          <w:szCs w:val="24"/>
        </w:rPr>
        <w:t>from two parallel in-pavement point strain sensors. The two sensors will be installed two feet away from each other. The use of the WIM data from the two sensors will be able to distinguish the actual wheel locations on a road when a vehicle passing by. The a</w:t>
      </w:r>
      <w:r w:rsidR="00345FFC" w:rsidRPr="003C6961">
        <w:rPr>
          <w:rFonts w:ascii="Times New Roman" w:eastAsia="Times New Roman" w:hAnsi="Times New Roman" w:cs="Times New Roman"/>
          <w:color w:val="212121"/>
          <w:sz w:val="24"/>
          <w:szCs w:val="24"/>
        </w:rPr>
        <w:t>ctual wheel locations can indicate</w:t>
      </w:r>
      <w:r w:rsidRPr="003C6961">
        <w:rPr>
          <w:rFonts w:ascii="Times New Roman" w:eastAsia="Times New Roman" w:hAnsi="Times New Roman" w:cs="Times New Roman"/>
          <w:color w:val="212121"/>
          <w:sz w:val="24"/>
          <w:szCs w:val="24"/>
        </w:rPr>
        <w:t xml:space="preserve"> the actual </w:t>
      </w:r>
      <w:r w:rsidR="003A541C" w:rsidRPr="003C6961">
        <w:rPr>
          <w:rFonts w:ascii="Times New Roman" w:eastAsia="Times New Roman" w:hAnsi="Times New Roman" w:cs="Times New Roman"/>
          <w:color w:val="212121"/>
          <w:sz w:val="24"/>
          <w:szCs w:val="24"/>
        </w:rPr>
        <w:t>vehicle steering wander patterns</w:t>
      </w:r>
      <w:r w:rsidR="00345FFC" w:rsidRPr="003C6961">
        <w:rPr>
          <w:rFonts w:ascii="Times New Roman" w:eastAsia="Times New Roman" w:hAnsi="Times New Roman" w:cs="Times New Roman"/>
          <w:color w:val="212121"/>
          <w:sz w:val="24"/>
          <w:szCs w:val="24"/>
        </w:rPr>
        <w:t>. Thus, the impact of wander patterns on the WIM systems based on in-pavement strain sensors can be investigated at various driving speeds</w:t>
      </w:r>
      <w:r w:rsidR="006A72A5" w:rsidRPr="003C6961">
        <w:rPr>
          <w:rFonts w:ascii="Times New Roman" w:eastAsia="Times New Roman" w:hAnsi="Times New Roman" w:cs="Times New Roman"/>
          <w:color w:val="212121"/>
          <w:sz w:val="24"/>
          <w:szCs w:val="24"/>
        </w:rPr>
        <w:t xml:space="preserve"> both theoretically and in field</w:t>
      </w:r>
      <w:r w:rsidR="00345FFC" w:rsidRPr="003C6961">
        <w:rPr>
          <w:rFonts w:ascii="Times New Roman" w:eastAsia="Times New Roman" w:hAnsi="Times New Roman" w:cs="Times New Roman"/>
          <w:color w:val="212121"/>
          <w:sz w:val="24"/>
          <w:szCs w:val="24"/>
        </w:rPr>
        <w:t>.</w:t>
      </w:r>
      <w:r w:rsidR="003A541C" w:rsidRPr="003C6961">
        <w:rPr>
          <w:rFonts w:ascii="Times New Roman" w:eastAsia="Times New Roman" w:hAnsi="Times New Roman" w:cs="Times New Roman"/>
          <w:color w:val="212121"/>
          <w:sz w:val="24"/>
          <w:szCs w:val="24"/>
        </w:rPr>
        <w:t xml:space="preserve"> </w:t>
      </w:r>
      <w:r w:rsidR="00345FFC" w:rsidRPr="003C6961">
        <w:rPr>
          <w:rFonts w:ascii="Times New Roman" w:eastAsia="Times New Roman" w:hAnsi="Times New Roman" w:cs="Times New Roman"/>
          <w:color w:val="212121"/>
          <w:sz w:val="24"/>
          <w:szCs w:val="24"/>
        </w:rPr>
        <w:t>Based on these observations of the wander</w:t>
      </w:r>
      <w:r w:rsidR="006A72A5" w:rsidRPr="003C6961">
        <w:rPr>
          <w:rFonts w:ascii="Times New Roman" w:eastAsia="Times New Roman" w:hAnsi="Times New Roman" w:cs="Times New Roman"/>
          <w:color w:val="212121"/>
          <w:sz w:val="24"/>
          <w:szCs w:val="24"/>
        </w:rPr>
        <w:t xml:space="preserve"> patterns, approaches to eliminate the</w:t>
      </w:r>
      <w:r w:rsidR="00345FFC" w:rsidRPr="003C6961">
        <w:rPr>
          <w:rFonts w:ascii="Times New Roman" w:eastAsia="Times New Roman" w:hAnsi="Times New Roman" w:cs="Times New Roman"/>
          <w:color w:val="212121"/>
          <w:sz w:val="24"/>
          <w:szCs w:val="24"/>
        </w:rPr>
        <w:t xml:space="preserve"> wander effects on WIM systems will be developed and recommended for future WIM users.</w:t>
      </w:r>
    </w:p>
    <w:p w14:paraId="4780D734" w14:textId="64E02E47" w:rsidR="000E1BA6" w:rsidRPr="003C6961" w:rsidRDefault="000E1BA6" w:rsidP="000E1BA6">
      <w:pPr>
        <w:shd w:val="clear" w:color="auto" w:fill="FFFFFF"/>
        <w:spacing w:after="120" w:line="240" w:lineRule="auto"/>
        <w:rPr>
          <w:rFonts w:ascii="Times New Roman" w:eastAsia="Times New Roman" w:hAnsi="Times New Roman" w:cs="Times New Roman"/>
          <w:i/>
          <w:color w:val="212121"/>
          <w:sz w:val="24"/>
          <w:szCs w:val="24"/>
          <w:u w:val="single"/>
        </w:rPr>
      </w:pPr>
      <w:r w:rsidRPr="003C6961">
        <w:rPr>
          <w:rFonts w:ascii="Times New Roman" w:eastAsia="Times New Roman" w:hAnsi="Times New Roman" w:cs="Times New Roman"/>
          <w:i/>
          <w:color w:val="212121"/>
          <w:sz w:val="24"/>
          <w:szCs w:val="24"/>
          <w:u w:val="single"/>
        </w:rPr>
        <w:t xml:space="preserve">Task </w:t>
      </w:r>
      <w:r w:rsidR="001A2054" w:rsidRPr="003C6961">
        <w:rPr>
          <w:rFonts w:ascii="Times New Roman" w:eastAsia="Times New Roman" w:hAnsi="Times New Roman" w:cs="Times New Roman"/>
          <w:i/>
          <w:color w:val="212121"/>
          <w:sz w:val="24"/>
          <w:szCs w:val="24"/>
          <w:u w:val="single"/>
        </w:rPr>
        <w:t>6</w:t>
      </w:r>
      <w:r w:rsidRPr="003C6961">
        <w:rPr>
          <w:rFonts w:ascii="Times New Roman" w:eastAsia="Times New Roman" w:hAnsi="Times New Roman" w:cs="Times New Roman"/>
          <w:i/>
          <w:color w:val="212121"/>
          <w:sz w:val="24"/>
          <w:szCs w:val="24"/>
          <w:u w:val="single"/>
        </w:rPr>
        <w:t xml:space="preserve">: </w:t>
      </w:r>
      <w:r w:rsidR="00686B11" w:rsidRPr="003C6961">
        <w:rPr>
          <w:rFonts w:ascii="Times New Roman" w:eastAsia="Times New Roman" w:hAnsi="Times New Roman" w:cs="Times New Roman"/>
          <w:i/>
          <w:color w:val="212121"/>
          <w:sz w:val="24"/>
          <w:szCs w:val="24"/>
          <w:u w:val="single"/>
        </w:rPr>
        <w:t>Effects of</w:t>
      </w:r>
      <w:r w:rsidRPr="003C6961">
        <w:rPr>
          <w:rFonts w:ascii="Times New Roman" w:eastAsia="Times New Roman" w:hAnsi="Times New Roman" w:cs="Times New Roman"/>
          <w:i/>
          <w:color w:val="212121"/>
          <w:sz w:val="24"/>
          <w:szCs w:val="24"/>
          <w:u w:val="single"/>
        </w:rPr>
        <w:t xml:space="preserve"> humidity and wind on WIM measurements</w:t>
      </w:r>
      <w:r w:rsidR="00A628AD" w:rsidRPr="003C6961">
        <w:rPr>
          <w:rFonts w:ascii="Times New Roman" w:eastAsia="Times New Roman" w:hAnsi="Times New Roman" w:cs="Times New Roman"/>
          <w:i/>
          <w:color w:val="212121"/>
          <w:sz w:val="24"/>
          <w:szCs w:val="24"/>
          <w:u w:val="single"/>
        </w:rPr>
        <w:t xml:space="preserve"> (Month 15~24)</w:t>
      </w:r>
    </w:p>
    <w:p w14:paraId="34CCC055" w14:textId="7C1AAA6B" w:rsidR="000E1BA6" w:rsidRPr="003C6961" w:rsidRDefault="000E1BA6" w:rsidP="000E1BA6">
      <w:pPr>
        <w:shd w:val="clear" w:color="auto" w:fill="FFFFFF"/>
        <w:spacing w:after="120" w:line="240" w:lineRule="auto"/>
        <w:jc w:val="both"/>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 xml:space="preserve">The </w:t>
      </w:r>
      <w:r w:rsidR="008A1EDF" w:rsidRPr="003C6961">
        <w:rPr>
          <w:rFonts w:ascii="Times New Roman" w:eastAsia="Times New Roman" w:hAnsi="Times New Roman" w:cs="Times New Roman"/>
          <w:color w:val="212121"/>
          <w:sz w:val="24"/>
          <w:szCs w:val="24"/>
        </w:rPr>
        <w:t xml:space="preserve">humidity and </w:t>
      </w:r>
      <w:r w:rsidRPr="003C6961">
        <w:rPr>
          <w:rFonts w:ascii="Times New Roman" w:eastAsia="Times New Roman" w:hAnsi="Times New Roman" w:cs="Times New Roman"/>
          <w:color w:val="212121"/>
          <w:sz w:val="24"/>
          <w:szCs w:val="24"/>
        </w:rPr>
        <w:t>wind during day</w:t>
      </w:r>
      <w:r w:rsidR="008A1EDF" w:rsidRPr="003C6961">
        <w:rPr>
          <w:rFonts w:ascii="Times New Roman" w:eastAsia="Times New Roman" w:hAnsi="Times New Roman" w:cs="Times New Roman"/>
          <w:color w:val="212121"/>
          <w:sz w:val="24"/>
          <w:szCs w:val="24"/>
        </w:rPr>
        <w:t xml:space="preserve"> and night</w:t>
      </w:r>
      <w:r w:rsidRPr="003C6961">
        <w:rPr>
          <w:rFonts w:ascii="Times New Roman" w:eastAsia="Times New Roman" w:hAnsi="Times New Roman" w:cs="Times New Roman"/>
          <w:color w:val="212121"/>
          <w:sz w:val="24"/>
          <w:szCs w:val="24"/>
        </w:rPr>
        <w:t xml:space="preserve"> </w:t>
      </w:r>
      <w:r w:rsidR="008A1EDF" w:rsidRPr="003C6961">
        <w:rPr>
          <w:rFonts w:ascii="Times New Roman" w:eastAsia="Times New Roman" w:hAnsi="Times New Roman" w:cs="Times New Roman"/>
          <w:color w:val="212121"/>
          <w:sz w:val="24"/>
          <w:szCs w:val="24"/>
        </w:rPr>
        <w:t>varies significantly.</w:t>
      </w:r>
      <w:r w:rsidRPr="003C6961">
        <w:rPr>
          <w:rFonts w:ascii="Times New Roman" w:eastAsia="Times New Roman" w:hAnsi="Times New Roman" w:cs="Times New Roman"/>
          <w:color w:val="212121"/>
          <w:sz w:val="24"/>
          <w:szCs w:val="24"/>
        </w:rPr>
        <w:t xml:space="preserve"> The influences from </w:t>
      </w:r>
      <w:r w:rsidR="008A1EDF" w:rsidRPr="003C6961">
        <w:rPr>
          <w:rFonts w:ascii="Times New Roman" w:eastAsia="Times New Roman" w:hAnsi="Times New Roman" w:cs="Times New Roman"/>
          <w:color w:val="212121"/>
          <w:sz w:val="24"/>
          <w:szCs w:val="24"/>
        </w:rPr>
        <w:t>humidity and wind</w:t>
      </w:r>
      <w:r w:rsidRPr="003C6961">
        <w:rPr>
          <w:rFonts w:ascii="Times New Roman" w:eastAsia="Times New Roman" w:hAnsi="Times New Roman" w:cs="Times New Roman"/>
          <w:color w:val="212121"/>
          <w:sz w:val="24"/>
          <w:szCs w:val="24"/>
        </w:rPr>
        <w:t xml:space="preserve"> on the performance of</w:t>
      </w:r>
      <w:r w:rsidR="008A1EDF" w:rsidRPr="003C6961">
        <w:rPr>
          <w:rFonts w:ascii="Times New Roman" w:eastAsia="Times New Roman" w:hAnsi="Times New Roman" w:cs="Times New Roman"/>
          <w:color w:val="212121"/>
          <w:sz w:val="24"/>
          <w:szCs w:val="24"/>
        </w:rPr>
        <w:t xml:space="preserve"> a</w:t>
      </w:r>
      <w:r w:rsidRPr="003C6961">
        <w:rPr>
          <w:rFonts w:ascii="Times New Roman" w:eastAsia="Times New Roman" w:hAnsi="Times New Roman" w:cs="Times New Roman"/>
          <w:color w:val="212121"/>
          <w:sz w:val="24"/>
          <w:szCs w:val="24"/>
        </w:rPr>
        <w:t xml:space="preserve"> WIM </w:t>
      </w:r>
      <w:r w:rsidR="008A1EDF" w:rsidRPr="003C6961">
        <w:rPr>
          <w:rFonts w:ascii="Times New Roman" w:eastAsia="Times New Roman" w:hAnsi="Times New Roman" w:cs="Times New Roman"/>
          <w:color w:val="212121"/>
          <w:sz w:val="24"/>
          <w:szCs w:val="24"/>
        </w:rPr>
        <w:t>system</w:t>
      </w:r>
      <w:r w:rsidRPr="003C6961">
        <w:rPr>
          <w:rFonts w:ascii="Times New Roman" w:eastAsia="Times New Roman" w:hAnsi="Times New Roman" w:cs="Times New Roman"/>
          <w:color w:val="212121"/>
          <w:sz w:val="24"/>
          <w:szCs w:val="24"/>
        </w:rPr>
        <w:t xml:space="preserve"> remain unclear.</w:t>
      </w:r>
      <w:r w:rsidR="00E45DB1" w:rsidRPr="003C6961">
        <w:rPr>
          <w:rFonts w:ascii="Times New Roman" w:eastAsia="Times New Roman" w:hAnsi="Times New Roman" w:cs="Times New Roman"/>
          <w:color w:val="212121"/>
          <w:sz w:val="24"/>
          <w:szCs w:val="24"/>
        </w:rPr>
        <w:t xml:space="preserve"> The humidity changes may induce the material property changes of the pavement, thus, result in WIM measurement error. The wind may change the wander pattern of a vehicle, therefore, introducing WIM measurement errors.</w:t>
      </w:r>
      <w:r w:rsidRPr="003C6961">
        <w:rPr>
          <w:rFonts w:ascii="Times New Roman" w:eastAsia="Times New Roman" w:hAnsi="Times New Roman" w:cs="Times New Roman"/>
          <w:color w:val="212121"/>
          <w:sz w:val="24"/>
          <w:szCs w:val="24"/>
        </w:rPr>
        <w:t xml:space="preserve"> In </w:t>
      </w:r>
      <w:r w:rsidRPr="003C6961">
        <w:rPr>
          <w:rFonts w:ascii="Times New Roman" w:eastAsia="Times New Roman" w:hAnsi="Times New Roman" w:cs="Times New Roman"/>
          <w:color w:val="212121"/>
          <w:sz w:val="24"/>
          <w:szCs w:val="24"/>
        </w:rPr>
        <w:lastRenderedPageBreak/>
        <w:t xml:space="preserve">this task, </w:t>
      </w:r>
      <w:r w:rsidR="00E45DB1" w:rsidRPr="003C6961">
        <w:rPr>
          <w:rFonts w:ascii="Times New Roman" w:eastAsia="Times New Roman" w:hAnsi="Times New Roman" w:cs="Times New Roman"/>
          <w:color w:val="212121"/>
          <w:sz w:val="24"/>
          <w:szCs w:val="24"/>
        </w:rPr>
        <w:t>theoretic and experimental</w:t>
      </w:r>
      <w:r w:rsidR="008A1EDF" w:rsidRPr="003C6961">
        <w:rPr>
          <w:rFonts w:ascii="Times New Roman" w:eastAsia="Times New Roman" w:hAnsi="Times New Roman" w:cs="Times New Roman"/>
          <w:color w:val="212121"/>
          <w:sz w:val="24"/>
          <w:szCs w:val="24"/>
        </w:rPr>
        <w:t xml:space="preserve"> sensitivity</w:t>
      </w:r>
      <w:r w:rsidRPr="003C6961">
        <w:rPr>
          <w:rFonts w:ascii="Times New Roman" w:eastAsia="Times New Roman" w:hAnsi="Times New Roman" w:cs="Times New Roman"/>
          <w:color w:val="212121"/>
          <w:sz w:val="24"/>
          <w:szCs w:val="24"/>
        </w:rPr>
        <w:t xml:space="preserve"> analysis</w:t>
      </w:r>
      <w:r w:rsidR="008A1EDF" w:rsidRPr="003C6961">
        <w:rPr>
          <w:rFonts w:ascii="Times New Roman" w:eastAsia="Times New Roman" w:hAnsi="Times New Roman" w:cs="Times New Roman"/>
          <w:color w:val="212121"/>
          <w:sz w:val="24"/>
          <w:szCs w:val="24"/>
        </w:rPr>
        <w:t xml:space="preserve"> on humidity and wind</w:t>
      </w:r>
      <w:r w:rsidRPr="003C6961">
        <w:rPr>
          <w:rFonts w:ascii="Times New Roman" w:eastAsia="Times New Roman" w:hAnsi="Times New Roman" w:cs="Times New Roman"/>
          <w:color w:val="212121"/>
          <w:sz w:val="24"/>
          <w:szCs w:val="24"/>
        </w:rPr>
        <w:t xml:space="preserve"> will be performed on the WIM and </w:t>
      </w:r>
      <w:r w:rsidR="008A1EDF" w:rsidRPr="003C6961">
        <w:rPr>
          <w:rFonts w:ascii="Times New Roman" w:eastAsia="Times New Roman" w:hAnsi="Times New Roman" w:cs="Times New Roman"/>
          <w:color w:val="212121"/>
          <w:sz w:val="24"/>
          <w:szCs w:val="24"/>
        </w:rPr>
        <w:t>environmental</w:t>
      </w:r>
      <w:r w:rsidRPr="003C6961">
        <w:rPr>
          <w:rFonts w:ascii="Times New Roman" w:eastAsia="Times New Roman" w:hAnsi="Times New Roman" w:cs="Times New Roman"/>
          <w:color w:val="212121"/>
          <w:sz w:val="24"/>
          <w:szCs w:val="24"/>
        </w:rPr>
        <w:t xml:space="preserve"> data</w:t>
      </w:r>
      <w:r w:rsidR="008A1EDF" w:rsidRPr="003C6961">
        <w:rPr>
          <w:rFonts w:ascii="Times New Roman" w:eastAsia="Times New Roman" w:hAnsi="Times New Roman" w:cs="Times New Roman"/>
          <w:color w:val="212121"/>
          <w:sz w:val="24"/>
          <w:szCs w:val="24"/>
        </w:rPr>
        <w:t xml:space="preserve"> measured in field of </w:t>
      </w:r>
      <w:proofErr w:type="spellStart"/>
      <w:r w:rsidR="008A1EDF" w:rsidRPr="003C6961">
        <w:rPr>
          <w:rFonts w:ascii="Times New Roman" w:eastAsia="Times New Roman" w:hAnsi="Times New Roman" w:cs="Times New Roman"/>
          <w:color w:val="212121"/>
          <w:sz w:val="24"/>
          <w:szCs w:val="24"/>
        </w:rPr>
        <w:t>MnROAD</w:t>
      </w:r>
      <w:proofErr w:type="spellEnd"/>
      <w:r w:rsidR="008A1EDF" w:rsidRPr="003C6961">
        <w:rPr>
          <w:rFonts w:ascii="Times New Roman" w:eastAsia="Times New Roman" w:hAnsi="Times New Roman" w:cs="Times New Roman"/>
          <w:color w:val="212121"/>
          <w:sz w:val="24"/>
          <w:szCs w:val="24"/>
        </w:rPr>
        <w:t xml:space="preserve"> I94 segments</w:t>
      </w:r>
      <w:r w:rsidRPr="003C6961">
        <w:rPr>
          <w:rFonts w:ascii="Times New Roman" w:eastAsia="Times New Roman" w:hAnsi="Times New Roman" w:cs="Times New Roman"/>
          <w:color w:val="212121"/>
          <w:sz w:val="24"/>
          <w:szCs w:val="24"/>
        </w:rPr>
        <w:t xml:space="preserve">. The WIM accuracy will be analyzed against the changes of </w:t>
      </w:r>
      <w:r w:rsidR="008A1EDF" w:rsidRPr="003C6961">
        <w:rPr>
          <w:rFonts w:ascii="Times New Roman" w:eastAsia="Times New Roman" w:hAnsi="Times New Roman" w:cs="Times New Roman"/>
          <w:color w:val="212121"/>
          <w:sz w:val="24"/>
          <w:szCs w:val="24"/>
        </w:rPr>
        <w:t xml:space="preserve">humidity, </w:t>
      </w:r>
      <w:r w:rsidRPr="003C6961">
        <w:rPr>
          <w:rFonts w:ascii="Times New Roman" w:eastAsia="Times New Roman" w:hAnsi="Times New Roman" w:cs="Times New Roman"/>
          <w:color w:val="212121"/>
          <w:sz w:val="24"/>
          <w:szCs w:val="24"/>
        </w:rPr>
        <w:t>wind speed</w:t>
      </w:r>
      <w:r w:rsidR="008A1EDF" w:rsidRPr="003C6961">
        <w:rPr>
          <w:rFonts w:ascii="Times New Roman" w:eastAsia="Times New Roman" w:hAnsi="Times New Roman" w:cs="Times New Roman"/>
          <w:color w:val="212121"/>
          <w:sz w:val="24"/>
          <w:szCs w:val="24"/>
        </w:rPr>
        <w:t xml:space="preserve"> and directions</w:t>
      </w:r>
      <w:r w:rsidRPr="003C6961">
        <w:rPr>
          <w:rFonts w:ascii="Times New Roman" w:eastAsia="Times New Roman" w:hAnsi="Times New Roman" w:cs="Times New Roman"/>
          <w:color w:val="212121"/>
          <w:sz w:val="24"/>
          <w:szCs w:val="24"/>
        </w:rPr>
        <w:t xml:space="preserve">, for </w:t>
      </w:r>
      <w:r w:rsidR="008A1EDF" w:rsidRPr="003C6961">
        <w:rPr>
          <w:rFonts w:ascii="Times New Roman" w:eastAsia="Times New Roman" w:hAnsi="Times New Roman" w:cs="Times New Roman"/>
          <w:color w:val="212121"/>
          <w:sz w:val="24"/>
          <w:szCs w:val="24"/>
        </w:rPr>
        <w:t>all the four different seasons</w:t>
      </w:r>
      <w:r w:rsidRPr="003C6961">
        <w:rPr>
          <w:rFonts w:ascii="Times New Roman" w:eastAsia="Times New Roman" w:hAnsi="Times New Roman" w:cs="Times New Roman"/>
          <w:color w:val="212121"/>
          <w:sz w:val="24"/>
          <w:szCs w:val="24"/>
        </w:rPr>
        <w:t xml:space="preserve"> </w:t>
      </w:r>
      <w:r w:rsidR="008A1EDF" w:rsidRPr="003C6961">
        <w:rPr>
          <w:rFonts w:ascii="Times New Roman" w:eastAsia="Times New Roman" w:hAnsi="Times New Roman" w:cs="Times New Roman"/>
          <w:color w:val="212121"/>
          <w:sz w:val="24"/>
          <w:szCs w:val="24"/>
        </w:rPr>
        <w:t>with various</w:t>
      </w:r>
      <w:r w:rsidRPr="003C6961">
        <w:rPr>
          <w:rFonts w:ascii="Times New Roman" w:eastAsia="Times New Roman" w:hAnsi="Times New Roman" w:cs="Times New Roman"/>
          <w:color w:val="212121"/>
          <w:sz w:val="24"/>
          <w:szCs w:val="24"/>
        </w:rPr>
        <w:t xml:space="preserve"> vehicle driving speed</w:t>
      </w:r>
      <w:r w:rsidR="008A1EDF" w:rsidRPr="003C6961">
        <w:rPr>
          <w:rFonts w:ascii="Times New Roman" w:eastAsia="Times New Roman" w:hAnsi="Times New Roman" w:cs="Times New Roman"/>
          <w:color w:val="212121"/>
          <w:sz w:val="24"/>
          <w:szCs w:val="24"/>
        </w:rPr>
        <w:t>s</w:t>
      </w:r>
      <w:r w:rsidRPr="003C6961">
        <w:rPr>
          <w:rFonts w:ascii="Times New Roman" w:eastAsia="Times New Roman" w:hAnsi="Times New Roman" w:cs="Times New Roman"/>
          <w:color w:val="212121"/>
          <w:sz w:val="24"/>
          <w:szCs w:val="24"/>
        </w:rPr>
        <w:t>.</w:t>
      </w:r>
      <w:r w:rsidR="00811751" w:rsidRPr="003C6961">
        <w:rPr>
          <w:rFonts w:ascii="Times New Roman" w:eastAsia="Times New Roman" w:hAnsi="Times New Roman" w:cs="Times New Roman"/>
          <w:color w:val="212121"/>
          <w:sz w:val="24"/>
          <w:szCs w:val="24"/>
        </w:rPr>
        <w:t xml:space="preserve"> If the impacts of humidity and wind is significantly large, correction methods to account for humidity and wind will be developed for improving the accuracy of WIM measurements. </w:t>
      </w:r>
    </w:p>
    <w:p w14:paraId="2E87CE52" w14:textId="4484B3E3" w:rsidR="00280756" w:rsidRPr="003C6961" w:rsidRDefault="00280756" w:rsidP="00280756">
      <w:pPr>
        <w:shd w:val="clear" w:color="auto" w:fill="FFFFFF"/>
        <w:spacing w:after="120" w:line="240" w:lineRule="auto"/>
        <w:rPr>
          <w:rFonts w:ascii="Times New Roman" w:eastAsia="Times New Roman" w:hAnsi="Times New Roman" w:cs="Times New Roman"/>
          <w:i/>
          <w:color w:val="212121"/>
          <w:sz w:val="24"/>
          <w:szCs w:val="24"/>
          <w:u w:val="single"/>
        </w:rPr>
      </w:pPr>
      <w:r w:rsidRPr="003C6961">
        <w:rPr>
          <w:rFonts w:ascii="Times New Roman" w:eastAsia="Times New Roman" w:hAnsi="Times New Roman" w:cs="Times New Roman"/>
          <w:i/>
          <w:color w:val="212121"/>
          <w:sz w:val="24"/>
          <w:szCs w:val="24"/>
          <w:u w:val="single"/>
        </w:rPr>
        <w:t xml:space="preserve">Task </w:t>
      </w:r>
      <w:r w:rsidR="003A541C" w:rsidRPr="003C6961">
        <w:rPr>
          <w:rFonts w:ascii="Times New Roman" w:eastAsia="Times New Roman" w:hAnsi="Times New Roman" w:cs="Times New Roman"/>
          <w:i/>
          <w:color w:val="212121"/>
          <w:sz w:val="24"/>
          <w:szCs w:val="24"/>
          <w:u w:val="single"/>
        </w:rPr>
        <w:t>7</w:t>
      </w:r>
      <w:r w:rsidRPr="003C6961">
        <w:rPr>
          <w:rFonts w:ascii="Times New Roman" w:eastAsia="Times New Roman" w:hAnsi="Times New Roman" w:cs="Times New Roman"/>
          <w:i/>
          <w:color w:val="212121"/>
          <w:sz w:val="24"/>
          <w:szCs w:val="24"/>
          <w:u w:val="single"/>
        </w:rPr>
        <w:t xml:space="preserve">: A research report will be summarized </w:t>
      </w:r>
      <w:r w:rsidR="00A628AD" w:rsidRPr="003C6961">
        <w:rPr>
          <w:rFonts w:ascii="Times New Roman" w:eastAsia="Times New Roman" w:hAnsi="Times New Roman" w:cs="Times New Roman"/>
          <w:i/>
          <w:color w:val="212121"/>
          <w:sz w:val="24"/>
          <w:szCs w:val="24"/>
          <w:u w:val="single"/>
        </w:rPr>
        <w:t>and journal/conference papers will be submitted (Month 25~27)</w:t>
      </w:r>
    </w:p>
    <w:p w14:paraId="2866B2BF" w14:textId="3FB8F3A3" w:rsidR="00282796" w:rsidRPr="00A92234" w:rsidRDefault="00280756" w:rsidP="00A92234">
      <w:pPr>
        <w:shd w:val="clear" w:color="auto" w:fill="FFFFFF"/>
        <w:spacing w:after="120" w:line="240" w:lineRule="auto"/>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 xml:space="preserve">A research report will be summarized for all the research findings from this objective and journal and conference papers will be submitted based on these findings as well. Recommendations on potential approaches to reduce or compensate the WIM error </w:t>
      </w:r>
      <w:proofErr w:type="gramStart"/>
      <w:r w:rsidRPr="003C6961">
        <w:rPr>
          <w:rFonts w:ascii="Times New Roman" w:eastAsia="Times New Roman" w:hAnsi="Times New Roman" w:cs="Times New Roman"/>
          <w:color w:val="212121"/>
          <w:sz w:val="24"/>
          <w:szCs w:val="24"/>
        </w:rPr>
        <w:t>will be made</w:t>
      </w:r>
      <w:proofErr w:type="gramEnd"/>
      <w:r w:rsidRPr="003C6961">
        <w:rPr>
          <w:rFonts w:ascii="Times New Roman" w:eastAsia="Times New Roman" w:hAnsi="Times New Roman" w:cs="Times New Roman"/>
          <w:color w:val="212121"/>
          <w:sz w:val="24"/>
          <w:szCs w:val="24"/>
        </w:rPr>
        <w:t xml:space="preserve"> for future </w:t>
      </w:r>
      <w:r w:rsidR="003A541C" w:rsidRPr="003C6961">
        <w:rPr>
          <w:rFonts w:ascii="Times New Roman" w:eastAsia="Times New Roman" w:hAnsi="Times New Roman" w:cs="Times New Roman"/>
          <w:color w:val="212121"/>
          <w:sz w:val="24"/>
          <w:szCs w:val="24"/>
        </w:rPr>
        <w:t>in-pavement sensor based WIM system applications.</w:t>
      </w:r>
    </w:p>
    <w:p w14:paraId="06E40422" w14:textId="079AF89D" w:rsidR="00F06908" w:rsidRPr="003C6961" w:rsidRDefault="00A92234" w:rsidP="00A92234">
      <w:pPr>
        <w:pStyle w:val="Heading1"/>
      </w:pPr>
      <w:r>
        <w:t>Research Methods</w:t>
      </w:r>
    </w:p>
    <w:p w14:paraId="7174FCAC" w14:textId="5D2BFB0C" w:rsidR="00D75B15" w:rsidRPr="003C6961" w:rsidRDefault="00D75B15" w:rsidP="00ED41E5">
      <w:pPr>
        <w:shd w:val="clear" w:color="auto" w:fill="FFFFFF"/>
        <w:spacing w:before="240" w:after="120" w:line="240" w:lineRule="auto"/>
        <w:jc w:val="both"/>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The pavement deforms slightly when a vehicle passes over it, and the measured strains from the in-pavement sensors produce the strain signals as shown in Equation 1 (Al-</w:t>
      </w:r>
      <w:proofErr w:type="spellStart"/>
      <w:r w:rsidRPr="003C6961">
        <w:rPr>
          <w:rFonts w:ascii="Times New Roman" w:eastAsia="Times New Roman" w:hAnsi="Times New Roman" w:cs="Times New Roman"/>
          <w:color w:val="212121"/>
          <w:sz w:val="24"/>
          <w:szCs w:val="24"/>
        </w:rPr>
        <w:t>Tarawneh</w:t>
      </w:r>
      <w:proofErr w:type="spellEnd"/>
      <w:r w:rsidRPr="003C6961">
        <w:rPr>
          <w:rFonts w:ascii="Times New Roman" w:eastAsia="Times New Roman" w:hAnsi="Times New Roman" w:cs="Times New Roman"/>
          <w:color w:val="212121"/>
          <w:sz w:val="24"/>
          <w:szCs w:val="24"/>
        </w:rPr>
        <w:t xml:space="preserve"> and Huang 2016; Zhang et al 2015). The strain signal inside the pavement is generated because of the convolution of the load from the tire contact area and the sensitivity function of the embedded sensors as shown in Figure 2(a). Theoretically, for a specific tire with contact pressure of P(</w:t>
      </w:r>
      <w:proofErr w:type="spellStart"/>
      <w:r w:rsidRPr="003C6961">
        <w:rPr>
          <w:rFonts w:ascii="Times New Roman" w:eastAsia="Times New Roman" w:hAnsi="Times New Roman" w:cs="Times New Roman"/>
          <w:color w:val="212121"/>
          <w:sz w:val="24"/>
          <w:szCs w:val="24"/>
        </w:rPr>
        <w:t>x,y</w:t>
      </w:r>
      <w:proofErr w:type="spellEnd"/>
      <w:r w:rsidRPr="003C6961">
        <w:rPr>
          <w:rFonts w:ascii="Times New Roman" w:eastAsia="Times New Roman" w:hAnsi="Times New Roman" w:cs="Times New Roman"/>
          <w:color w:val="212121"/>
          <w:sz w:val="24"/>
          <w:szCs w:val="24"/>
        </w:rPr>
        <w:t>) at a location (</w:t>
      </w:r>
      <w:proofErr w:type="spellStart"/>
      <w:r w:rsidRPr="003C6961">
        <w:rPr>
          <w:rFonts w:ascii="Times New Roman" w:eastAsia="Times New Roman" w:hAnsi="Times New Roman" w:cs="Times New Roman"/>
          <w:color w:val="212121"/>
          <w:sz w:val="24"/>
          <w:szCs w:val="24"/>
        </w:rPr>
        <w:t>x,y</w:t>
      </w:r>
      <w:proofErr w:type="spellEnd"/>
      <w:r w:rsidRPr="003C6961">
        <w:rPr>
          <w:rFonts w:ascii="Times New Roman" w:eastAsia="Times New Roman" w:hAnsi="Times New Roman" w:cs="Times New Roman"/>
          <w:color w:val="212121"/>
          <w:sz w:val="24"/>
          <w:szCs w:val="24"/>
        </w:rPr>
        <w:t>) inside the contact area with length of L</w:t>
      </w:r>
      <w:r w:rsidRPr="003C6961">
        <w:rPr>
          <w:rFonts w:ascii="Times New Roman" w:eastAsia="Times New Roman" w:hAnsi="Times New Roman" w:cs="Times New Roman"/>
          <w:color w:val="212121"/>
          <w:sz w:val="24"/>
          <w:szCs w:val="24"/>
          <w:vertAlign w:val="subscript"/>
        </w:rPr>
        <w:t>o</w:t>
      </w:r>
      <w:r w:rsidRPr="003C6961">
        <w:rPr>
          <w:rFonts w:ascii="Times New Roman" w:eastAsia="Times New Roman" w:hAnsi="Times New Roman" w:cs="Times New Roman"/>
          <w:color w:val="212121"/>
          <w:sz w:val="24"/>
          <w:szCs w:val="24"/>
        </w:rPr>
        <w:t xml:space="preserve"> and width of B</w:t>
      </w:r>
      <w:r w:rsidRPr="003C6961">
        <w:rPr>
          <w:rFonts w:ascii="Times New Roman" w:eastAsia="Times New Roman" w:hAnsi="Times New Roman" w:cs="Times New Roman"/>
          <w:color w:val="212121"/>
          <w:sz w:val="24"/>
          <w:szCs w:val="24"/>
          <w:vertAlign w:val="subscript"/>
        </w:rPr>
        <w:t>o</w:t>
      </w:r>
      <w:r w:rsidRPr="003C6961">
        <w:rPr>
          <w:rFonts w:ascii="Times New Roman" w:eastAsia="Times New Roman" w:hAnsi="Times New Roman" w:cs="Times New Roman"/>
          <w:color w:val="212121"/>
          <w:sz w:val="24"/>
          <w:szCs w:val="24"/>
        </w:rPr>
        <w:t xml:space="preserve">, the </w:t>
      </w:r>
      <w:r w:rsidR="00F12B60" w:rsidRPr="003C6961">
        <w:rPr>
          <w:rFonts w:ascii="Times New Roman" w:eastAsia="Times New Roman" w:hAnsi="Times New Roman" w:cs="Times New Roman"/>
          <w:color w:val="212121"/>
          <w:sz w:val="24"/>
          <w:szCs w:val="24"/>
        </w:rPr>
        <w:t>weigh-in-motion to be measured, P,</w:t>
      </w:r>
      <w:r w:rsidRPr="003C6961">
        <w:rPr>
          <w:rFonts w:ascii="Times New Roman" w:eastAsia="Times New Roman" w:hAnsi="Times New Roman" w:cs="Times New Roman"/>
          <w:color w:val="212121"/>
          <w:sz w:val="24"/>
          <w:szCs w:val="24"/>
        </w:rPr>
        <w:t xml:space="preserve"> as shown in Figure 2(a) is (Al-</w:t>
      </w:r>
      <w:proofErr w:type="spellStart"/>
      <w:r w:rsidRPr="003C6961">
        <w:rPr>
          <w:rFonts w:ascii="Times New Roman" w:eastAsia="Times New Roman" w:hAnsi="Times New Roman" w:cs="Times New Roman"/>
          <w:color w:val="212121"/>
          <w:sz w:val="24"/>
          <w:szCs w:val="24"/>
        </w:rPr>
        <w:t>Tarawneh</w:t>
      </w:r>
      <w:proofErr w:type="spellEnd"/>
      <w:r w:rsidRPr="003C6961">
        <w:rPr>
          <w:rFonts w:ascii="Times New Roman" w:eastAsia="Times New Roman" w:hAnsi="Times New Roman" w:cs="Times New Roman"/>
          <w:color w:val="212121"/>
          <w:sz w:val="24"/>
          <w:szCs w:val="24"/>
        </w:rPr>
        <w:t xml:space="preserve"> and Huang 2016; Zhang et al 2015):</w:t>
      </w:r>
    </w:p>
    <w:p w14:paraId="300E3744" w14:textId="71E952BA" w:rsidR="00D75B15" w:rsidRPr="003C6961" w:rsidRDefault="00D75B15" w:rsidP="00ED41E5">
      <w:pPr>
        <w:shd w:val="clear" w:color="auto" w:fill="FFFFFF"/>
        <w:spacing w:after="120" w:line="240" w:lineRule="auto"/>
        <w:jc w:val="right"/>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 xml:space="preserve">                                  </w:t>
      </w:r>
      <w:r w:rsidRPr="003C6961">
        <w:rPr>
          <w:rFonts w:ascii="Times New Roman" w:eastAsia="Times New Roman" w:hAnsi="Times New Roman" w:cs="Times New Roman"/>
          <w:color w:val="212121"/>
          <w:sz w:val="24"/>
          <w:szCs w:val="24"/>
        </w:rPr>
        <w:object w:dxaOrig="1590" w:dyaOrig="435" w14:anchorId="11AA3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27.55pt" o:ole="">
            <v:imagedata r:id="rId7" o:title=""/>
          </v:shape>
          <o:OLEObject Type="Embed" ProgID="Equation.3" ShapeID="_x0000_i1025" DrawAspect="Content" ObjectID="_1618381615" r:id="rId8"/>
        </w:object>
      </w:r>
      <w:r w:rsidRPr="003C6961">
        <w:rPr>
          <w:rFonts w:ascii="Times New Roman" w:eastAsia="Times New Roman" w:hAnsi="Times New Roman" w:cs="Times New Roman"/>
          <w:color w:val="212121"/>
          <w:sz w:val="24"/>
          <w:szCs w:val="24"/>
        </w:rPr>
        <w:t xml:space="preserve">                                                       (1)</w:t>
      </w:r>
    </w:p>
    <w:p w14:paraId="2C6AEB05" w14:textId="77777777" w:rsidR="00D75B15" w:rsidRPr="003C6961" w:rsidRDefault="00D75B15" w:rsidP="00ED41E5">
      <w:pPr>
        <w:shd w:val="clear" w:color="auto" w:fill="FFFFFF"/>
        <w:spacing w:after="120" w:line="240" w:lineRule="auto"/>
        <w:rPr>
          <w:rFonts w:ascii="Times New Roman" w:eastAsia="Times New Roman" w:hAnsi="Times New Roman" w:cs="Times New Roman"/>
          <w:color w:val="212121"/>
          <w:sz w:val="24"/>
          <w:szCs w:val="24"/>
        </w:rPr>
      </w:pPr>
      <w:r w:rsidRPr="003C6961">
        <w:rPr>
          <w:rFonts w:ascii="Times New Roman" w:eastAsia="Times New Roman" w:hAnsi="Times New Roman" w:cs="Times New Roman"/>
          <w:noProof/>
          <w:color w:val="212121"/>
          <w:sz w:val="24"/>
          <w:szCs w:val="24"/>
          <w:lang w:eastAsia="en-US"/>
        </w:rPr>
        <w:drawing>
          <wp:inline distT="0" distB="0" distL="0" distR="0" wp14:anchorId="694CCC24" wp14:editId="0603D785">
            <wp:extent cx="2243454" cy="106680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l="2644" t="880" r="1202" b="4378"/>
                    <a:stretch>
                      <a:fillRect/>
                    </a:stretch>
                  </pic:blipFill>
                  <pic:spPr bwMode="auto">
                    <a:xfrm>
                      <a:off x="0" y="0"/>
                      <a:ext cx="2490367" cy="1184211"/>
                    </a:xfrm>
                    <a:prstGeom prst="rect">
                      <a:avLst/>
                    </a:prstGeom>
                    <a:noFill/>
                    <a:ln>
                      <a:noFill/>
                    </a:ln>
                  </pic:spPr>
                </pic:pic>
              </a:graphicData>
            </a:graphic>
          </wp:inline>
        </w:drawing>
      </w:r>
      <w:r w:rsidRPr="003C6961">
        <w:rPr>
          <w:rFonts w:ascii="Times New Roman" w:eastAsia="Times New Roman" w:hAnsi="Times New Roman" w:cs="Times New Roman"/>
          <w:color w:val="212121"/>
          <w:sz w:val="24"/>
          <w:szCs w:val="24"/>
        </w:rPr>
        <w:t xml:space="preserve"> </w:t>
      </w:r>
      <w:r w:rsidRPr="003C6961">
        <w:rPr>
          <w:rFonts w:ascii="Times New Roman" w:eastAsia="Times New Roman" w:hAnsi="Times New Roman" w:cs="Times New Roman"/>
          <w:noProof/>
          <w:color w:val="212121"/>
          <w:sz w:val="24"/>
          <w:szCs w:val="24"/>
          <w:lang w:eastAsia="en-US"/>
        </w:rPr>
        <w:drawing>
          <wp:inline distT="0" distB="0" distL="0" distR="0" wp14:anchorId="3BE3C469" wp14:editId="6BDBD364">
            <wp:extent cx="3072444" cy="128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l="699" t="1180"/>
                    <a:stretch>
                      <a:fillRect/>
                    </a:stretch>
                  </pic:blipFill>
                  <pic:spPr bwMode="auto">
                    <a:xfrm>
                      <a:off x="0" y="0"/>
                      <a:ext cx="3242403" cy="1357006"/>
                    </a:xfrm>
                    <a:prstGeom prst="rect">
                      <a:avLst/>
                    </a:prstGeom>
                    <a:noFill/>
                    <a:ln>
                      <a:noFill/>
                    </a:ln>
                  </pic:spPr>
                </pic:pic>
              </a:graphicData>
            </a:graphic>
          </wp:inline>
        </w:drawing>
      </w:r>
    </w:p>
    <w:p w14:paraId="1CC6E4F4" w14:textId="77777777" w:rsidR="00D75B15" w:rsidRPr="003C6961" w:rsidRDefault="00D75B15" w:rsidP="00ED41E5">
      <w:pPr>
        <w:shd w:val="clear" w:color="auto" w:fill="FFFFFF"/>
        <w:spacing w:after="120" w:line="240" w:lineRule="auto"/>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 xml:space="preserve">                        (a)                                                   (</w:t>
      </w:r>
      <w:proofErr w:type="gramStart"/>
      <w:r w:rsidRPr="003C6961">
        <w:rPr>
          <w:rFonts w:ascii="Times New Roman" w:eastAsia="Times New Roman" w:hAnsi="Times New Roman" w:cs="Times New Roman"/>
          <w:color w:val="212121"/>
          <w:sz w:val="24"/>
          <w:szCs w:val="24"/>
        </w:rPr>
        <w:t>b</w:t>
      </w:r>
      <w:proofErr w:type="gramEnd"/>
      <w:r w:rsidRPr="003C6961">
        <w:rPr>
          <w:rFonts w:ascii="Times New Roman" w:eastAsia="Times New Roman" w:hAnsi="Times New Roman" w:cs="Times New Roman"/>
          <w:color w:val="212121"/>
          <w:sz w:val="24"/>
          <w:szCs w:val="24"/>
        </w:rPr>
        <w:t xml:space="preserve">)                                                                               </w:t>
      </w:r>
    </w:p>
    <w:p w14:paraId="154A18B8" w14:textId="3041C624" w:rsidR="00D75B15" w:rsidRPr="003C6961" w:rsidRDefault="00D75B15" w:rsidP="00ED41E5">
      <w:pPr>
        <w:shd w:val="clear" w:color="auto" w:fill="FFFFFF"/>
        <w:spacing w:after="120" w:line="240" w:lineRule="auto"/>
        <w:jc w:val="center"/>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Figure 2 Operation principle to in-pavement sensor’s strain signal by convolution (a) and (b) the expected strain signal.</w:t>
      </w:r>
    </w:p>
    <w:p w14:paraId="4764F18E" w14:textId="38961ABE" w:rsidR="00D75B15" w:rsidRPr="003C6961" w:rsidRDefault="00D75B15" w:rsidP="00ED41E5">
      <w:pPr>
        <w:shd w:val="clear" w:color="auto" w:fill="FFFFFF"/>
        <w:spacing w:after="120" w:line="240" w:lineRule="auto"/>
        <w:jc w:val="both"/>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If the embedded strain sensor has a strain sensitivity function, S</w:t>
      </w:r>
      <w:r w:rsidRPr="003C6961">
        <w:rPr>
          <w:rFonts w:ascii="Times New Roman" w:eastAsia="Times New Roman" w:hAnsi="Times New Roman" w:cs="Times New Roman"/>
          <w:color w:val="212121"/>
          <w:sz w:val="24"/>
          <w:szCs w:val="24"/>
          <w:vertAlign w:val="subscript"/>
        </w:rPr>
        <w:t>L</w:t>
      </w:r>
      <w:r w:rsidRPr="003C6961">
        <w:rPr>
          <w:rFonts w:ascii="Times New Roman" w:eastAsia="Times New Roman" w:hAnsi="Times New Roman" w:cs="Times New Roman"/>
          <w:color w:val="212121"/>
          <w:sz w:val="24"/>
          <w:szCs w:val="24"/>
        </w:rPr>
        <w:t>(t), along the length of the sensor as shown in Figure 2(a), the strain signal, I(t), can be obtained as (Al-</w:t>
      </w:r>
      <w:proofErr w:type="spellStart"/>
      <w:r w:rsidRPr="003C6961">
        <w:rPr>
          <w:rFonts w:ascii="Times New Roman" w:eastAsia="Times New Roman" w:hAnsi="Times New Roman" w:cs="Times New Roman"/>
          <w:color w:val="212121"/>
          <w:sz w:val="24"/>
          <w:szCs w:val="24"/>
        </w:rPr>
        <w:t>Tarawneh</w:t>
      </w:r>
      <w:proofErr w:type="spellEnd"/>
      <w:r w:rsidRPr="003C6961">
        <w:rPr>
          <w:rFonts w:ascii="Times New Roman" w:eastAsia="Times New Roman" w:hAnsi="Times New Roman" w:cs="Times New Roman"/>
          <w:color w:val="212121"/>
          <w:sz w:val="24"/>
          <w:szCs w:val="24"/>
        </w:rPr>
        <w:t xml:space="preserve"> and Huang 2016; Zhang et al 2015):</w:t>
      </w:r>
    </w:p>
    <w:p w14:paraId="0693A5D0" w14:textId="2B3E4344" w:rsidR="00D75B15" w:rsidRPr="003C6961" w:rsidRDefault="00D75B15" w:rsidP="00ED41E5">
      <w:pPr>
        <w:shd w:val="clear" w:color="auto" w:fill="FFFFFF"/>
        <w:spacing w:after="120" w:line="240" w:lineRule="auto"/>
        <w:jc w:val="right"/>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 xml:space="preserve">                        </w:t>
      </w:r>
      <w:r w:rsidRPr="003C6961">
        <w:rPr>
          <w:rFonts w:ascii="Times New Roman" w:eastAsia="Times New Roman" w:hAnsi="Times New Roman" w:cs="Times New Roman"/>
          <w:color w:val="212121"/>
          <w:sz w:val="24"/>
          <w:szCs w:val="24"/>
        </w:rPr>
        <w:object w:dxaOrig="2445" w:dyaOrig="435" w14:anchorId="4AB734E4">
          <v:shape id="_x0000_i1026" type="#_x0000_t75" style="width:168.4pt;height:30.05pt" o:ole="">
            <v:imagedata r:id="rId11" o:title=""/>
          </v:shape>
          <o:OLEObject Type="Embed" ProgID="Equation.3" ShapeID="_x0000_i1026" DrawAspect="Content" ObjectID="_1618381616" r:id="rId12"/>
        </w:object>
      </w:r>
      <w:r w:rsidRPr="003C6961">
        <w:rPr>
          <w:rFonts w:ascii="Times New Roman" w:eastAsia="Times New Roman" w:hAnsi="Times New Roman" w:cs="Times New Roman"/>
          <w:color w:val="212121"/>
          <w:sz w:val="24"/>
          <w:szCs w:val="24"/>
        </w:rPr>
        <w:t xml:space="preserve">                                               (2)</w:t>
      </w:r>
    </w:p>
    <w:p w14:paraId="12884ACC" w14:textId="44C83F36" w:rsidR="00D75B15" w:rsidRPr="003C6961" w:rsidRDefault="00F12B60" w:rsidP="00CE456B">
      <w:pPr>
        <w:shd w:val="clear" w:color="auto" w:fill="FFFFFF"/>
        <w:spacing w:before="240" w:after="120" w:line="240" w:lineRule="auto"/>
        <w:jc w:val="both"/>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 xml:space="preserve">From Equation (2), it can be seen that the sensor’s strain response </w:t>
      </w:r>
      <w:proofErr w:type="gramStart"/>
      <w:r w:rsidRPr="003C6961">
        <w:rPr>
          <w:rFonts w:ascii="Times New Roman" w:eastAsia="Times New Roman" w:hAnsi="Times New Roman" w:cs="Times New Roman"/>
          <w:color w:val="212121"/>
          <w:sz w:val="24"/>
          <w:szCs w:val="24"/>
        </w:rPr>
        <w:t>I(</w:t>
      </w:r>
      <w:proofErr w:type="gramEnd"/>
      <w:r w:rsidRPr="003C6961">
        <w:rPr>
          <w:rFonts w:ascii="Times New Roman" w:eastAsia="Times New Roman" w:hAnsi="Times New Roman" w:cs="Times New Roman"/>
          <w:color w:val="212121"/>
          <w:sz w:val="24"/>
          <w:szCs w:val="24"/>
        </w:rPr>
        <w:t xml:space="preserve">t) is related to both the contact pressure and the sensor’s sensitivity function. Thus, if the wander pattern or the wind effect can </w:t>
      </w:r>
      <w:r w:rsidRPr="003C6961">
        <w:rPr>
          <w:rFonts w:ascii="Times New Roman" w:eastAsia="Times New Roman" w:hAnsi="Times New Roman" w:cs="Times New Roman"/>
          <w:color w:val="212121"/>
          <w:sz w:val="24"/>
          <w:szCs w:val="24"/>
        </w:rPr>
        <w:lastRenderedPageBreak/>
        <w:t xml:space="preserve">change the contact pressure, and the temperature and the humidity can change the sensor’s sensitivity, the strain measured by the embedded strain sensors, </w:t>
      </w:r>
      <w:proofErr w:type="gramStart"/>
      <w:r w:rsidRPr="003C6961">
        <w:rPr>
          <w:rFonts w:ascii="Times New Roman" w:eastAsia="Times New Roman" w:hAnsi="Times New Roman" w:cs="Times New Roman"/>
          <w:color w:val="212121"/>
          <w:sz w:val="24"/>
          <w:szCs w:val="24"/>
        </w:rPr>
        <w:t>I(</w:t>
      </w:r>
      <w:proofErr w:type="gramEnd"/>
      <w:r w:rsidRPr="003C6961">
        <w:rPr>
          <w:rFonts w:ascii="Times New Roman" w:eastAsia="Times New Roman" w:hAnsi="Times New Roman" w:cs="Times New Roman"/>
          <w:color w:val="212121"/>
          <w:sz w:val="24"/>
          <w:szCs w:val="24"/>
        </w:rPr>
        <w:t>t), may significantly alter. Based on this concept, theoretic, numerical, and field studies will be performed to investigate how the wander patterns and wind could influence the contact pressure of the vehicle wheels and how the temperature and humidity can affect the strain measurement sensitivity function of the embedded strain sensors in pavements.</w:t>
      </w:r>
    </w:p>
    <w:p w14:paraId="747F4F69" w14:textId="07E18D70" w:rsidR="007862EF" w:rsidRPr="003C6961" w:rsidRDefault="007862EF" w:rsidP="00CE456B">
      <w:pPr>
        <w:shd w:val="clear" w:color="auto" w:fill="FFFFFF"/>
        <w:spacing w:before="240" w:after="120" w:line="240" w:lineRule="auto"/>
        <w:jc w:val="both"/>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Quality control checks</w:t>
      </w:r>
      <w:r w:rsidR="00F12B60" w:rsidRPr="003C6961">
        <w:rPr>
          <w:rFonts w:ascii="Times New Roman" w:eastAsia="Times New Roman" w:hAnsi="Times New Roman" w:cs="Times New Roman"/>
          <w:color w:val="212121"/>
          <w:sz w:val="24"/>
          <w:szCs w:val="24"/>
        </w:rPr>
        <w:t xml:space="preserve"> will also be conducted on the obtained WIM and environmental data including the</w:t>
      </w:r>
      <w:r w:rsidRPr="003C6961">
        <w:rPr>
          <w:rFonts w:ascii="Times New Roman" w:eastAsia="Times New Roman" w:hAnsi="Times New Roman" w:cs="Times New Roman"/>
          <w:color w:val="212121"/>
          <w:sz w:val="24"/>
          <w:szCs w:val="24"/>
        </w:rPr>
        <w:t xml:space="preserve"> consistency and data range checks.</w:t>
      </w:r>
      <w:r w:rsidR="00282796" w:rsidRPr="003C6961">
        <w:rPr>
          <w:rFonts w:ascii="Times New Roman" w:eastAsia="Times New Roman" w:hAnsi="Times New Roman" w:cs="Times New Roman"/>
          <w:color w:val="212121"/>
          <w:sz w:val="24"/>
          <w:szCs w:val="24"/>
        </w:rPr>
        <w:t xml:space="preserve"> </w:t>
      </w:r>
      <w:r w:rsidRPr="003C6961">
        <w:rPr>
          <w:rFonts w:ascii="Times New Roman" w:eastAsia="Times New Roman" w:hAnsi="Times New Roman" w:cs="Times New Roman"/>
          <w:color w:val="212121"/>
          <w:sz w:val="24"/>
          <w:szCs w:val="24"/>
        </w:rPr>
        <w:t xml:space="preserve">Manual initial review for individual vehicle and </w:t>
      </w:r>
      <w:r w:rsidR="00F12B60" w:rsidRPr="003C6961">
        <w:rPr>
          <w:rFonts w:ascii="Times New Roman" w:eastAsia="Times New Roman" w:hAnsi="Times New Roman" w:cs="Times New Roman"/>
          <w:color w:val="212121"/>
          <w:sz w:val="24"/>
          <w:szCs w:val="24"/>
        </w:rPr>
        <w:t>video record</w:t>
      </w:r>
      <w:r w:rsidRPr="003C6961">
        <w:rPr>
          <w:rFonts w:ascii="Times New Roman" w:eastAsia="Times New Roman" w:hAnsi="Times New Roman" w:cs="Times New Roman"/>
          <w:color w:val="212121"/>
          <w:sz w:val="24"/>
          <w:szCs w:val="24"/>
        </w:rPr>
        <w:t xml:space="preserve"> is conducted for identifying erroneous data and its potential resources. Statistical process control</w:t>
      </w:r>
      <w:r w:rsidR="003F0FA3" w:rsidRPr="003C6961">
        <w:rPr>
          <w:rFonts w:ascii="Times New Roman" w:eastAsia="Times New Roman" w:hAnsi="Times New Roman" w:cs="Times New Roman"/>
          <w:color w:val="212121"/>
          <w:sz w:val="24"/>
          <w:szCs w:val="24"/>
        </w:rPr>
        <w:t xml:space="preserve"> chart method</w:t>
      </w:r>
      <w:r w:rsidRPr="003C6961">
        <w:rPr>
          <w:rFonts w:ascii="Times New Roman" w:eastAsia="Times New Roman" w:hAnsi="Times New Roman" w:cs="Times New Roman"/>
          <w:color w:val="212121"/>
          <w:sz w:val="24"/>
          <w:szCs w:val="24"/>
        </w:rPr>
        <w:t xml:space="preserve"> is also conducted for further error check and quality control.</w:t>
      </w:r>
      <w:r w:rsidR="003F0FA3" w:rsidRPr="003C6961">
        <w:rPr>
          <w:rFonts w:ascii="Times New Roman" w:eastAsia="Times New Roman" w:hAnsi="Times New Roman" w:cs="Times New Roman"/>
          <w:color w:val="212121"/>
          <w:sz w:val="24"/>
          <w:szCs w:val="24"/>
        </w:rPr>
        <w:t xml:space="preserve"> SPC is not only to identify shifting signal with a process mean and increasing variations but also be able to examine the data pattern. The </w:t>
      </w:r>
      <w:proofErr w:type="spellStart"/>
      <w:r w:rsidR="003F0FA3" w:rsidRPr="003C6961">
        <w:rPr>
          <w:rFonts w:ascii="Times New Roman" w:eastAsia="Times New Roman" w:hAnsi="Times New Roman" w:cs="Times New Roman"/>
          <w:color w:val="212121"/>
          <w:sz w:val="24"/>
          <w:szCs w:val="24"/>
        </w:rPr>
        <w:t>Shewhart</w:t>
      </w:r>
      <w:proofErr w:type="spellEnd"/>
      <w:r w:rsidR="003F0FA3" w:rsidRPr="003C6961">
        <w:rPr>
          <w:rFonts w:ascii="Times New Roman" w:eastAsia="Times New Roman" w:hAnsi="Times New Roman" w:cs="Times New Roman"/>
          <w:color w:val="212121"/>
          <w:sz w:val="24"/>
          <w:szCs w:val="24"/>
        </w:rPr>
        <w:t xml:space="preserve"> SPC method</w:t>
      </w:r>
      <w:r w:rsidR="0002080F" w:rsidRPr="003C6961">
        <w:rPr>
          <w:rFonts w:ascii="Times New Roman" w:eastAsia="Times New Roman" w:hAnsi="Times New Roman" w:cs="Times New Roman"/>
          <w:color w:val="212121"/>
          <w:sz w:val="24"/>
          <w:szCs w:val="24"/>
        </w:rPr>
        <w:t xml:space="preserve"> (Nichols and Bullock, 2004) </w:t>
      </w:r>
      <w:r w:rsidR="003F0FA3" w:rsidRPr="003C6961">
        <w:rPr>
          <w:rFonts w:ascii="Times New Roman" w:eastAsia="Times New Roman" w:hAnsi="Times New Roman" w:cs="Times New Roman"/>
          <w:color w:val="212121"/>
          <w:sz w:val="24"/>
          <w:szCs w:val="24"/>
        </w:rPr>
        <w:t>has 8 standard test rules to help identify lack of control. The rules will identify an out-of-control process by examine subgroup average distribution within three standard deviation zones.</w:t>
      </w:r>
      <w:r w:rsidR="00282796" w:rsidRPr="003C6961">
        <w:rPr>
          <w:rFonts w:ascii="Times New Roman" w:eastAsia="Times New Roman" w:hAnsi="Times New Roman" w:cs="Times New Roman"/>
          <w:color w:val="212121"/>
          <w:sz w:val="24"/>
          <w:szCs w:val="24"/>
        </w:rPr>
        <w:t xml:space="preserve"> In this study, the SPC control chart method will be adopted to test the sensor drift and system malfunction errors. </w:t>
      </w:r>
      <w:r w:rsidR="0002080F" w:rsidRPr="003C6961">
        <w:rPr>
          <w:rFonts w:ascii="Times New Roman" w:eastAsia="Times New Roman" w:hAnsi="Times New Roman" w:cs="Times New Roman"/>
          <w:color w:val="212121"/>
          <w:sz w:val="24"/>
          <w:szCs w:val="24"/>
        </w:rPr>
        <w:t>Th</w:t>
      </w:r>
      <w:r w:rsidR="00282796" w:rsidRPr="003C6961">
        <w:rPr>
          <w:rFonts w:ascii="Times New Roman" w:eastAsia="Times New Roman" w:hAnsi="Times New Roman" w:cs="Times New Roman"/>
          <w:color w:val="212121"/>
          <w:sz w:val="24"/>
          <w:szCs w:val="24"/>
        </w:rPr>
        <w:t>e detail out-of-control process</w:t>
      </w:r>
      <w:r w:rsidR="0002080F" w:rsidRPr="003C6961">
        <w:rPr>
          <w:rFonts w:ascii="Times New Roman" w:eastAsia="Times New Roman" w:hAnsi="Times New Roman" w:cs="Times New Roman"/>
          <w:color w:val="212121"/>
          <w:sz w:val="24"/>
          <w:szCs w:val="24"/>
        </w:rPr>
        <w:t xml:space="preserve"> are listed below:</w:t>
      </w:r>
    </w:p>
    <w:p w14:paraId="53165EC9" w14:textId="77777777" w:rsidR="0002080F" w:rsidRPr="003C6961" w:rsidRDefault="0002080F" w:rsidP="00ED41E5">
      <w:pPr>
        <w:pStyle w:val="ListParagraph"/>
        <w:numPr>
          <w:ilvl w:val="0"/>
          <w:numId w:val="5"/>
        </w:numPr>
        <w:shd w:val="clear" w:color="auto" w:fill="FFFFFF"/>
        <w:spacing w:before="120" w:after="120" w:line="240" w:lineRule="auto"/>
        <w:jc w:val="both"/>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 xml:space="preserve">One point in or beyond </w:t>
      </w:r>
      <w:r w:rsidR="00DC24EF" w:rsidRPr="003C6961">
        <w:rPr>
          <w:rFonts w:ascii="Times New Roman" w:eastAsia="Times New Roman" w:hAnsi="Times New Roman" w:cs="Times New Roman"/>
          <w:color w:val="212121"/>
          <w:sz w:val="24"/>
          <w:szCs w:val="24"/>
        </w:rPr>
        <w:t>three</w:t>
      </w:r>
      <w:r w:rsidRPr="003C6961">
        <w:rPr>
          <w:rFonts w:ascii="Times New Roman" w:eastAsia="Times New Roman" w:hAnsi="Times New Roman" w:cs="Times New Roman"/>
          <w:color w:val="212121"/>
          <w:sz w:val="24"/>
          <w:szCs w:val="24"/>
        </w:rPr>
        <w:t xml:space="preserve"> standard deviation zone</w:t>
      </w:r>
    </w:p>
    <w:p w14:paraId="1C3F37BD" w14:textId="77777777" w:rsidR="0002080F" w:rsidRPr="003C6961" w:rsidRDefault="0002080F" w:rsidP="002B44F4">
      <w:pPr>
        <w:pStyle w:val="ListParagraph"/>
        <w:numPr>
          <w:ilvl w:val="0"/>
          <w:numId w:val="5"/>
        </w:numPr>
        <w:shd w:val="clear" w:color="auto" w:fill="FFFFFF"/>
        <w:spacing w:before="240" w:after="120" w:line="240" w:lineRule="auto"/>
        <w:jc w:val="both"/>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 xml:space="preserve">Two out of three consecutive points in or beyond </w:t>
      </w:r>
      <w:r w:rsidR="00DC24EF" w:rsidRPr="003C6961">
        <w:rPr>
          <w:rFonts w:ascii="Times New Roman" w:eastAsia="Times New Roman" w:hAnsi="Times New Roman" w:cs="Times New Roman"/>
          <w:color w:val="212121"/>
          <w:sz w:val="24"/>
          <w:szCs w:val="24"/>
        </w:rPr>
        <w:t>three</w:t>
      </w:r>
      <w:r w:rsidRPr="003C6961">
        <w:rPr>
          <w:rFonts w:ascii="Times New Roman" w:eastAsia="Times New Roman" w:hAnsi="Times New Roman" w:cs="Times New Roman"/>
          <w:color w:val="212121"/>
          <w:sz w:val="24"/>
          <w:szCs w:val="24"/>
        </w:rPr>
        <w:t xml:space="preserve"> standard deviation zone</w:t>
      </w:r>
    </w:p>
    <w:p w14:paraId="404A04A8" w14:textId="77777777" w:rsidR="0002080F" w:rsidRPr="003C6961" w:rsidRDefault="0002080F" w:rsidP="002B44F4">
      <w:pPr>
        <w:pStyle w:val="ListParagraph"/>
        <w:numPr>
          <w:ilvl w:val="0"/>
          <w:numId w:val="5"/>
        </w:numPr>
        <w:shd w:val="clear" w:color="auto" w:fill="FFFFFF"/>
        <w:spacing w:before="240" w:after="120" w:line="240" w:lineRule="auto"/>
        <w:jc w:val="both"/>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Three out of five consecutive points in or beyond two standard deviation zone</w:t>
      </w:r>
    </w:p>
    <w:p w14:paraId="72A1874E" w14:textId="77777777" w:rsidR="0002080F" w:rsidRPr="003C6961" w:rsidRDefault="0002080F" w:rsidP="002B44F4">
      <w:pPr>
        <w:pStyle w:val="ListParagraph"/>
        <w:numPr>
          <w:ilvl w:val="0"/>
          <w:numId w:val="5"/>
        </w:numPr>
        <w:shd w:val="clear" w:color="auto" w:fill="FFFFFF"/>
        <w:spacing w:before="240" w:after="120" w:line="240" w:lineRule="auto"/>
        <w:jc w:val="both"/>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 xml:space="preserve">Nine consecutive points in or beyond </w:t>
      </w:r>
      <w:r w:rsidR="00DC24EF" w:rsidRPr="003C6961">
        <w:rPr>
          <w:rFonts w:ascii="Times New Roman" w:eastAsia="Times New Roman" w:hAnsi="Times New Roman" w:cs="Times New Roman"/>
          <w:color w:val="212121"/>
          <w:sz w:val="24"/>
          <w:szCs w:val="24"/>
        </w:rPr>
        <w:t>one</w:t>
      </w:r>
      <w:r w:rsidRPr="003C6961">
        <w:rPr>
          <w:rFonts w:ascii="Times New Roman" w:eastAsia="Times New Roman" w:hAnsi="Times New Roman" w:cs="Times New Roman"/>
          <w:color w:val="212121"/>
          <w:sz w:val="24"/>
          <w:szCs w:val="24"/>
        </w:rPr>
        <w:t xml:space="preserve"> standard deviation zone on one side</w:t>
      </w:r>
    </w:p>
    <w:p w14:paraId="39D0B937" w14:textId="77777777" w:rsidR="0002080F" w:rsidRPr="003C6961" w:rsidRDefault="0002080F" w:rsidP="002B44F4">
      <w:pPr>
        <w:pStyle w:val="ListParagraph"/>
        <w:numPr>
          <w:ilvl w:val="0"/>
          <w:numId w:val="5"/>
        </w:numPr>
        <w:shd w:val="clear" w:color="auto" w:fill="FFFFFF"/>
        <w:spacing w:before="240" w:after="120" w:line="240" w:lineRule="auto"/>
        <w:jc w:val="both"/>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Fifteen consecutive points in or beyond</w:t>
      </w:r>
      <w:r w:rsidR="00DC24EF" w:rsidRPr="003C6961">
        <w:rPr>
          <w:rFonts w:ascii="Times New Roman" w:eastAsia="Times New Roman" w:hAnsi="Times New Roman" w:cs="Times New Roman"/>
          <w:color w:val="212121"/>
          <w:sz w:val="24"/>
          <w:szCs w:val="24"/>
        </w:rPr>
        <w:t xml:space="preserve"> one</w:t>
      </w:r>
      <w:r w:rsidRPr="003C6961">
        <w:rPr>
          <w:rFonts w:ascii="Times New Roman" w:eastAsia="Times New Roman" w:hAnsi="Times New Roman" w:cs="Times New Roman"/>
          <w:color w:val="212121"/>
          <w:sz w:val="24"/>
          <w:szCs w:val="24"/>
        </w:rPr>
        <w:t xml:space="preserve"> standard deviation zone on both sides</w:t>
      </w:r>
    </w:p>
    <w:p w14:paraId="175E52D1" w14:textId="77777777" w:rsidR="0002080F" w:rsidRPr="003C6961" w:rsidRDefault="0002080F" w:rsidP="002B44F4">
      <w:pPr>
        <w:pStyle w:val="ListParagraph"/>
        <w:numPr>
          <w:ilvl w:val="0"/>
          <w:numId w:val="5"/>
        </w:numPr>
        <w:shd w:val="clear" w:color="auto" w:fill="FFFFFF"/>
        <w:spacing w:before="240" w:after="120" w:line="240" w:lineRule="auto"/>
        <w:jc w:val="both"/>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Eight consecutive points on both sides of the centerline</w:t>
      </w:r>
    </w:p>
    <w:p w14:paraId="189BDB9E" w14:textId="77777777" w:rsidR="0002080F" w:rsidRPr="003C6961" w:rsidRDefault="0002080F" w:rsidP="002B44F4">
      <w:pPr>
        <w:pStyle w:val="ListParagraph"/>
        <w:numPr>
          <w:ilvl w:val="0"/>
          <w:numId w:val="5"/>
        </w:numPr>
        <w:shd w:val="clear" w:color="auto" w:fill="FFFFFF"/>
        <w:spacing w:before="240" w:after="120" w:line="240" w:lineRule="auto"/>
        <w:jc w:val="both"/>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Fourteen consecutive points have up-and-down pattern</w:t>
      </w:r>
    </w:p>
    <w:p w14:paraId="2E44FF03" w14:textId="77777777" w:rsidR="0002080F" w:rsidRPr="003C6961" w:rsidRDefault="0002080F" w:rsidP="002B44F4">
      <w:pPr>
        <w:pStyle w:val="ListParagraph"/>
        <w:numPr>
          <w:ilvl w:val="0"/>
          <w:numId w:val="5"/>
        </w:numPr>
        <w:shd w:val="clear" w:color="auto" w:fill="FFFFFF"/>
        <w:spacing w:before="240" w:after="120" w:line="240" w:lineRule="auto"/>
        <w:jc w:val="both"/>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Six continue increasing or decreasing consecutive points</w:t>
      </w:r>
    </w:p>
    <w:p w14:paraId="27F7DBED" w14:textId="06578207" w:rsidR="00F87083" w:rsidRPr="003C6961" w:rsidRDefault="00F87083" w:rsidP="00F87083">
      <w:pPr>
        <w:shd w:val="clear" w:color="auto" w:fill="FFFFFF"/>
        <w:spacing w:before="240" w:after="120" w:line="240" w:lineRule="auto"/>
        <w:jc w:val="both"/>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 xml:space="preserve">As a quantitative assessment of the WIM measurement accuracy with respect to the temperature, </w:t>
      </w:r>
      <w:r w:rsidR="00F12B60" w:rsidRPr="003C6961">
        <w:rPr>
          <w:rFonts w:ascii="Times New Roman" w:eastAsia="Times New Roman" w:hAnsi="Times New Roman" w:cs="Times New Roman"/>
          <w:color w:val="212121"/>
          <w:sz w:val="24"/>
          <w:szCs w:val="24"/>
        </w:rPr>
        <w:t xml:space="preserve">wander effect, </w:t>
      </w:r>
      <w:r w:rsidRPr="003C6961">
        <w:rPr>
          <w:rFonts w:ascii="Times New Roman" w:eastAsia="Times New Roman" w:hAnsi="Times New Roman" w:cs="Times New Roman"/>
          <w:color w:val="212121"/>
          <w:sz w:val="24"/>
          <w:szCs w:val="24"/>
        </w:rPr>
        <w:t>moisture, wind speed, and vehicle driving speed, the relative error of weighing results δ which is computed from the equation below</w:t>
      </w:r>
      <w:r w:rsidR="00A068B0" w:rsidRPr="003C6961">
        <w:rPr>
          <w:rFonts w:ascii="Times New Roman" w:eastAsia="Times New Roman" w:hAnsi="Times New Roman" w:cs="Times New Roman"/>
          <w:color w:val="212121"/>
          <w:sz w:val="24"/>
          <w:szCs w:val="24"/>
        </w:rPr>
        <w:t xml:space="preserve"> (</w:t>
      </w:r>
      <w:proofErr w:type="spellStart"/>
      <w:r w:rsidR="00A068B0" w:rsidRPr="003C6961">
        <w:rPr>
          <w:rFonts w:ascii="Times New Roman" w:eastAsia="Times New Roman" w:hAnsi="Times New Roman" w:cs="Times New Roman"/>
          <w:color w:val="212121"/>
          <w:sz w:val="24"/>
          <w:szCs w:val="24"/>
        </w:rPr>
        <w:t>Burnos</w:t>
      </w:r>
      <w:proofErr w:type="spellEnd"/>
      <w:r w:rsidR="00A068B0" w:rsidRPr="003C6961">
        <w:rPr>
          <w:rFonts w:ascii="Times New Roman" w:eastAsia="Times New Roman" w:hAnsi="Times New Roman" w:cs="Times New Roman"/>
          <w:color w:val="212121"/>
          <w:sz w:val="24"/>
          <w:szCs w:val="24"/>
        </w:rPr>
        <w:t xml:space="preserve"> et al. 2007)</w:t>
      </w:r>
      <w:r w:rsidRPr="003C6961">
        <w:rPr>
          <w:rFonts w:ascii="Times New Roman" w:eastAsia="Times New Roman" w:hAnsi="Times New Roman" w:cs="Times New Roman"/>
          <w:color w:val="212121"/>
          <w:sz w:val="24"/>
          <w:szCs w:val="24"/>
        </w:rPr>
        <w:t>:</w:t>
      </w:r>
    </w:p>
    <w:p w14:paraId="6ABCD1A9" w14:textId="2B3A8E3B" w:rsidR="00F87083" w:rsidRPr="003C6961" w:rsidRDefault="00F87083" w:rsidP="00ED41E5">
      <w:pPr>
        <w:shd w:val="clear" w:color="auto" w:fill="FFFFFF"/>
        <w:spacing w:after="0" w:line="240" w:lineRule="auto"/>
        <w:jc w:val="right"/>
        <w:rPr>
          <w:rFonts w:ascii="Times New Roman" w:eastAsia="Times New Roman" w:hAnsi="Times New Roman" w:cs="Times New Roman"/>
          <w:color w:val="212121"/>
          <w:sz w:val="24"/>
          <w:szCs w:val="24"/>
        </w:rPr>
      </w:pPr>
      <w:r w:rsidRPr="003C6961">
        <w:rPr>
          <w:rFonts w:ascii="Times New Roman" w:hAnsi="Times New Roman" w:cs="Times New Roman"/>
          <w:noProof/>
          <w:lang w:eastAsia="en-US"/>
        </w:rPr>
        <w:drawing>
          <wp:inline distT="0" distB="0" distL="0" distR="0" wp14:anchorId="6FA5BA93" wp14:editId="43F38CCB">
            <wp:extent cx="1847850" cy="460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57653" cy="462712"/>
                    </a:xfrm>
                    <a:prstGeom prst="rect">
                      <a:avLst/>
                    </a:prstGeom>
                  </pic:spPr>
                </pic:pic>
              </a:graphicData>
            </a:graphic>
          </wp:inline>
        </w:drawing>
      </w:r>
      <w:r w:rsidRPr="003C6961">
        <w:rPr>
          <w:rFonts w:ascii="Times New Roman" w:eastAsia="Times New Roman" w:hAnsi="Times New Roman" w:cs="Times New Roman"/>
          <w:color w:val="212121"/>
          <w:sz w:val="24"/>
          <w:szCs w:val="24"/>
        </w:rPr>
        <w:t xml:space="preserve"> </w:t>
      </w:r>
      <w:r w:rsidR="00F12B60" w:rsidRPr="003C6961">
        <w:rPr>
          <w:rFonts w:ascii="Times New Roman" w:eastAsia="Times New Roman" w:hAnsi="Times New Roman" w:cs="Times New Roman"/>
          <w:color w:val="212121"/>
          <w:sz w:val="24"/>
          <w:szCs w:val="24"/>
        </w:rPr>
        <w:t xml:space="preserve">                                </w:t>
      </w:r>
      <w:r w:rsidRPr="003C6961">
        <w:rPr>
          <w:rFonts w:ascii="Times New Roman" w:eastAsia="Times New Roman" w:hAnsi="Times New Roman" w:cs="Times New Roman"/>
          <w:color w:val="212121"/>
          <w:sz w:val="24"/>
          <w:szCs w:val="24"/>
        </w:rPr>
        <w:t xml:space="preserve">  </w:t>
      </w:r>
      <w:r w:rsidR="00F12B60" w:rsidRPr="003C6961">
        <w:rPr>
          <w:rFonts w:ascii="Times New Roman" w:eastAsia="Times New Roman" w:hAnsi="Times New Roman" w:cs="Times New Roman"/>
          <w:color w:val="212121"/>
          <w:sz w:val="24"/>
          <w:szCs w:val="24"/>
        </w:rPr>
        <w:t xml:space="preserve"> (3)</w:t>
      </w:r>
    </w:p>
    <w:p w14:paraId="4A09351C" w14:textId="68F63DD7" w:rsidR="00AB2BF2" w:rsidRDefault="00F87083" w:rsidP="00ED41E5">
      <w:pPr>
        <w:shd w:val="clear" w:color="auto" w:fill="FFFFFF"/>
        <w:spacing w:after="120" w:line="240" w:lineRule="auto"/>
        <w:jc w:val="both"/>
        <w:rPr>
          <w:rFonts w:ascii="Times New Roman" w:eastAsia="Times New Roman" w:hAnsi="Times New Roman" w:cs="Times New Roman"/>
          <w:color w:val="212121"/>
          <w:sz w:val="24"/>
          <w:szCs w:val="24"/>
        </w:rPr>
      </w:pPr>
      <w:r w:rsidRPr="003C6961">
        <w:rPr>
          <w:rFonts w:ascii="Times New Roman" w:eastAsia="Times New Roman" w:hAnsi="Times New Roman" w:cs="Times New Roman"/>
          <w:color w:val="212121"/>
          <w:sz w:val="24"/>
          <w:szCs w:val="24"/>
        </w:rPr>
        <w:t xml:space="preserve">where: </w:t>
      </w:r>
      <w:proofErr w:type="spellStart"/>
      <w:r w:rsidRPr="003C6961">
        <w:rPr>
          <w:rFonts w:ascii="Times New Roman" w:eastAsia="Times New Roman" w:hAnsi="Times New Roman" w:cs="Times New Roman"/>
          <w:color w:val="212121"/>
          <w:sz w:val="24"/>
          <w:szCs w:val="24"/>
          <w:vertAlign w:val="subscript"/>
        </w:rPr>
        <w:t>Ldyni</w:t>
      </w:r>
      <w:proofErr w:type="spellEnd"/>
      <w:r w:rsidRPr="003C6961">
        <w:rPr>
          <w:rFonts w:ascii="Times New Roman" w:eastAsia="Times New Roman" w:hAnsi="Times New Roman" w:cs="Times New Roman"/>
          <w:color w:val="212121"/>
          <w:sz w:val="24"/>
          <w:szCs w:val="24"/>
        </w:rPr>
        <w:t xml:space="preserve">— first axle weighing results of the reference vehicle obtained from the WIM system, </w:t>
      </w:r>
      <w:proofErr w:type="spellStart"/>
      <w:r w:rsidRPr="003C6961">
        <w:rPr>
          <w:rFonts w:ascii="Times New Roman" w:eastAsia="Times New Roman" w:hAnsi="Times New Roman" w:cs="Times New Roman"/>
          <w:color w:val="212121"/>
          <w:sz w:val="24"/>
          <w:szCs w:val="24"/>
        </w:rPr>
        <w:t>L</w:t>
      </w:r>
      <w:r w:rsidRPr="003C6961">
        <w:rPr>
          <w:rFonts w:ascii="Times New Roman" w:eastAsia="Times New Roman" w:hAnsi="Times New Roman" w:cs="Times New Roman"/>
          <w:color w:val="212121"/>
          <w:sz w:val="24"/>
          <w:szCs w:val="24"/>
          <w:vertAlign w:val="subscript"/>
        </w:rPr>
        <w:t>ref</w:t>
      </w:r>
      <w:proofErr w:type="spellEnd"/>
      <w:r w:rsidRPr="003C6961">
        <w:rPr>
          <w:rFonts w:ascii="Times New Roman" w:eastAsia="Times New Roman" w:hAnsi="Times New Roman" w:cs="Times New Roman"/>
          <w:color w:val="212121"/>
          <w:sz w:val="24"/>
          <w:szCs w:val="24"/>
        </w:rPr>
        <w:t xml:space="preserve">—reference value of the axle load, in this case the mean value of the first axle load of the reference vehicles (61.670 N), </w:t>
      </w:r>
      <w:proofErr w:type="spellStart"/>
      <w:r w:rsidRPr="003C6961">
        <w:rPr>
          <w:rFonts w:ascii="Times New Roman" w:eastAsia="Times New Roman" w:hAnsi="Times New Roman" w:cs="Times New Roman"/>
          <w:color w:val="212121"/>
          <w:sz w:val="24"/>
          <w:szCs w:val="24"/>
        </w:rPr>
        <w:t>i</w:t>
      </w:r>
      <w:proofErr w:type="spellEnd"/>
      <w:r w:rsidRPr="003C6961">
        <w:rPr>
          <w:rFonts w:ascii="Times New Roman" w:eastAsia="Times New Roman" w:hAnsi="Times New Roman" w:cs="Times New Roman"/>
          <w:color w:val="212121"/>
          <w:sz w:val="24"/>
          <w:szCs w:val="24"/>
        </w:rPr>
        <w:t xml:space="preserve"> = 1, 2, …, N—number of weighing results of the first axle of the reference vehicles, taken at the specific value of the temperature and the vehicle speed.</w:t>
      </w:r>
      <w:r w:rsidR="00F12B60" w:rsidRPr="003C6961">
        <w:rPr>
          <w:rFonts w:ascii="Times New Roman" w:eastAsia="Times New Roman" w:hAnsi="Times New Roman" w:cs="Times New Roman"/>
          <w:color w:val="212121"/>
          <w:sz w:val="24"/>
          <w:szCs w:val="24"/>
        </w:rPr>
        <w:t xml:space="preserve"> </w:t>
      </w:r>
      <w:r w:rsidRPr="003C6961">
        <w:rPr>
          <w:rFonts w:ascii="Times New Roman" w:eastAsia="Times New Roman" w:hAnsi="Times New Roman" w:cs="Times New Roman"/>
          <w:color w:val="212121"/>
          <w:sz w:val="24"/>
          <w:szCs w:val="24"/>
        </w:rPr>
        <w:t xml:space="preserve">The accuracy of the WIM system will </w:t>
      </w:r>
      <w:r w:rsidR="00F12B60" w:rsidRPr="003C6961">
        <w:rPr>
          <w:rFonts w:ascii="Times New Roman" w:eastAsia="Times New Roman" w:hAnsi="Times New Roman" w:cs="Times New Roman"/>
          <w:color w:val="212121"/>
          <w:sz w:val="24"/>
          <w:szCs w:val="24"/>
        </w:rPr>
        <w:t xml:space="preserve">also </w:t>
      </w:r>
      <w:r w:rsidRPr="003C6961">
        <w:rPr>
          <w:rFonts w:ascii="Times New Roman" w:eastAsia="Times New Roman" w:hAnsi="Times New Roman" w:cs="Times New Roman"/>
          <w:color w:val="212121"/>
          <w:sz w:val="24"/>
          <w:szCs w:val="24"/>
        </w:rPr>
        <w:t xml:space="preserve">be evaluated </w:t>
      </w:r>
      <w:r w:rsidR="00AB2BF2" w:rsidRPr="003C6961">
        <w:rPr>
          <w:rFonts w:ascii="Times New Roman" w:eastAsia="Times New Roman" w:hAnsi="Times New Roman" w:cs="Times New Roman"/>
          <w:color w:val="212121"/>
          <w:sz w:val="24"/>
          <w:szCs w:val="24"/>
        </w:rPr>
        <w:t xml:space="preserve">based on the above equation and the statistic trends for the measurement changes with the weather changes and driving speed difference will be analyzed systematically after then. </w:t>
      </w:r>
    </w:p>
    <w:p w14:paraId="5A8E31BF" w14:textId="39EDBD02" w:rsidR="00286690" w:rsidRPr="003C6961" w:rsidRDefault="00286690" w:rsidP="008F3076">
      <w:pPr>
        <w:pStyle w:val="Heading1"/>
      </w:pPr>
      <w:r>
        <w:t>Expected Outcomes</w:t>
      </w:r>
    </w:p>
    <w:p w14:paraId="20B421F4" w14:textId="6D1C667B" w:rsidR="00286690" w:rsidRPr="00286690" w:rsidRDefault="00286690" w:rsidP="00286690">
      <w:pPr>
        <w:shd w:val="clear" w:color="auto" w:fill="FFFFFF"/>
        <w:spacing w:after="120" w:line="240" w:lineRule="auto"/>
        <w:jc w:val="both"/>
        <w:rPr>
          <w:rFonts w:ascii="Times New Roman" w:eastAsia="Times New Roman" w:hAnsi="Times New Roman" w:cs="Times New Roman"/>
          <w:color w:val="212121"/>
          <w:sz w:val="24"/>
          <w:szCs w:val="24"/>
        </w:rPr>
      </w:pPr>
      <w:r w:rsidRPr="00286690">
        <w:rPr>
          <w:rFonts w:ascii="Times New Roman" w:eastAsia="Times New Roman" w:hAnsi="Times New Roman" w:cs="Times New Roman"/>
          <w:color w:val="212121"/>
          <w:sz w:val="24"/>
          <w:szCs w:val="24"/>
        </w:rPr>
        <w:t xml:space="preserve">The expected outcomes will be educational benefits, workforce development, and technology transfer to advance the state of the art of the </w:t>
      </w:r>
      <w:r>
        <w:rPr>
          <w:rFonts w:ascii="Times New Roman" w:eastAsia="Times New Roman" w:hAnsi="Times New Roman" w:cs="Times New Roman"/>
          <w:color w:val="212121"/>
          <w:sz w:val="24"/>
          <w:szCs w:val="24"/>
        </w:rPr>
        <w:t>WIM system</w:t>
      </w:r>
      <w:r w:rsidRPr="00286690">
        <w:rPr>
          <w:rFonts w:ascii="Times New Roman" w:eastAsia="Times New Roman" w:hAnsi="Times New Roman" w:cs="Times New Roman"/>
          <w:color w:val="212121"/>
          <w:sz w:val="24"/>
          <w:szCs w:val="24"/>
        </w:rPr>
        <w:t>. Towards the educational benefits and work force development, this project will include t</w:t>
      </w:r>
      <w:r>
        <w:rPr>
          <w:rFonts w:ascii="Times New Roman" w:eastAsia="Times New Roman" w:hAnsi="Times New Roman" w:cs="Times New Roman"/>
          <w:color w:val="212121"/>
          <w:sz w:val="24"/>
          <w:szCs w:val="24"/>
        </w:rPr>
        <w:t>wo</w:t>
      </w:r>
      <w:r w:rsidRPr="00286690">
        <w:rPr>
          <w:rFonts w:ascii="Times New Roman" w:eastAsia="Times New Roman" w:hAnsi="Times New Roman" w:cs="Times New Roman"/>
          <w:color w:val="212121"/>
          <w:sz w:val="24"/>
          <w:szCs w:val="24"/>
        </w:rPr>
        <w:t xml:space="preserve"> PhD students</w:t>
      </w:r>
      <w:r>
        <w:rPr>
          <w:rFonts w:ascii="Times New Roman" w:eastAsia="Times New Roman" w:hAnsi="Times New Roman" w:cs="Times New Roman"/>
          <w:color w:val="212121"/>
          <w:sz w:val="24"/>
          <w:szCs w:val="24"/>
        </w:rPr>
        <w:t>.</w:t>
      </w:r>
      <w:r w:rsidRPr="00286690">
        <w:rPr>
          <w:rFonts w:ascii="Times New Roman" w:eastAsia="Times New Roman" w:hAnsi="Times New Roman" w:cs="Times New Roman"/>
          <w:color w:val="212121"/>
          <w:sz w:val="24"/>
          <w:szCs w:val="24"/>
        </w:rPr>
        <w:t xml:space="preserve"> All students will invent and </w:t>
      </w:r>
      <w:r w:rsidRPr="00286690">
        <w:rPr>
          <w:rFonts w:ascii="Times New Roman" w:eastAsia="Times New Roman" w:hAnsi="Times New Roman" w:cs="Times New Roman"/>
          <w:color w:val="212121"/>
          <w:sz w:val="24"/>
          <w:szCs w:val="24"/>
        </w:rPr>
        <w:lastRenderedPageBreak/>
        <w:t xml:space="preserve">explore the impacts of different methods of </w:t>
      </w:r>
      <w:r>
        <w:rPr>
          <w:rFonts w:ascii="Times New Roman" w:eastAsia="Times New Roman" w:hAnsi="Times New Roman" w:cs="Times New Roman"/>
          <w:color w:val="212121"/>
          <w:sz w:val="24"/>
          <w:szCs w:val="24"/>
        </w:rPr>
        <w:t>sensor data processing and sensitivity analysis on applications</w:t>
      </w:r>
      <w:r w:rsidRPr="00286690">
        <w:rPr>
          <w:rFonts w:ascii="Times New Roman" w:eastAsia="Times New Roman" w:hAnsi="Times New Roman" w:cs="Times New Roman"/>
          <w:color w:val="212121"/>
          <w:sz w:val="24"/>
          <w:szCs w:val="24"/>
        </w:rPr>
        <w:t xml:space="preserve">. </w:t>
      </w:r>
    </w:p>
    <w:p w14:paraId="169A5966" w14:textId="77777777" w:rsidR="00286690" w:rsidRPr="00286690" w:rsidRDefault="00286690" w:rsidP="00286690">
      <w:pPr>
        <w:shd w:val="clear" w:color="auto" w:fill="FFFFFF"/>
        <w:spacing w:after="120" w:line="240" w:lineRule="auto"/>
        <w:jc w:val="both"/>
        <w:rPr>
          <w:rFonts w:ascii="Times New Roman" w:eastAsia="Times New Roman" w:hAnsi="Times New Roman" w:cs="Times New Roman"/>
          <w:color w:val="212121"/>
          <w:sz w:val="24"/>
          <w:szCs w:val="24"/>
        </w:rPr>
      </w:pPr>
      <w:r w:rsidRPr="00286690">
        <w:rPr>
          <w:rFonts w:ascii="Times New Roman" w:eastAsia="Times New Roman" w:hAnsi="Times New Roman" w:cs="Times New Roman"/>
          <w:color w:val="212121"/>
          <w:sz w:val="24"/>
          <w:szCs w:val="24"/>
        </w:rPr>
        <w:t>Towards the technology transfer, the team will utilize the research methods developed and the system solution to prepare publications and outreach material that would encourage further adoption and further development to refine and commercialize the technology for large-scale deployment. Other methods of technology transfer will include journal papers, conference presentations, project reports, web page postings, and other marketing or outreach materials. All publications will acknowledge this award. The PIs will notify the progress-reporting system (PPPR) of any publications generated from this project, as well as technology transfer activities.</w:t>
      </w:r>
    </w:p>
    <w:p w14:paraId="6885BBC2" w14:textId="77777777" w:rsidR="007E47E5" w:rsidRPr="002B44F4" w:rsidRDefault="007E47E5" w:rsidP="007E47E5">
      <w:pPr>
        <w:pStyle w:val="Heading1"/>
      </w:pPr>
      <w:r>
        <w:t>Relevance to Strategic Goals</w:t>
      </w:r>
    </w:p>
    <w:p w14:paraId="6D80EDD2" w14:textId="2233124A" w:rsidR="007E47E5" w:rsidRDefault="007E47E5" w:rsidP="00C810E4">
      <w:pPr>
        <w:spacing w:after="0"/>
        <w:rPr>
          <w:rFonts w:ascii="Times New Roman" w:hAnsi="Times New Roman" w:cs="Times New Roman"/>
        </w:rPr>
      </w:pPr>
      <w:r w:rsidRPr="00CA6601">
        <w:rPr>
          <w:rFonts w:ascii="Times New Roman" w:hAnsi="Times New Roman" w:cs="Times New Roman"/>
        </w:rPr>
        <w:t>This study relates to the following strategic goals:</w:t>
      </w:r>
    </w:p>
    <w:p w14:paraId="1C517508" w14:textId="77777777" w:rsidR="00C810E4" w:rsidRPr="00CA6601" w:rsidRDefault="00C810E4" w:rsidP="00C810E4">
      <w:pPr>
        <w:spacing w:after="0"/>
        <w:rPr>
          <w:rFonts w:ascii="Times New Roman" w:hAnsi="Times New Roman" w:cs="Times New Roman"/>
        </w:rPr>
      </w:pPr>
    </w:p>
    <w:p w14:paraId="06308428" w14:textId="046053AB" w:rsidR="007E47E5" w:rsidRDefault="007E47E5" w:rsidP="00C810E4">
      <w:pPr>
        <w:shd w:val="clear" w:color="auto" w:fill="FFFFFF"/>
        <w:spacing w:after="0" w:line="240" w:lineRule="auto"/>
        <w:jc w:val="both"/>
        <w:rPr>
          <w:rFonts w:ascii="Times New Roman" w:eastAsia="Times New Roman" w:hAnsi="Times New Roman" w:cs="Times New Roman"/>
          <w:color w:val="212121"/>
          <w:sz w:val="24"/>
          <w:szCs w:val="24"/>
        </w:rPr>
      </w:pPr>
      <w:r w:rsidRPr="00CA6601">
        <w:rPr>
          <w:rFonts w:ascii="Times New Roman" w:hAnsi="Times New Roman" w:cs="Times New Roman"/>
          <w:b/>
          <w:i/>
        </w:rPr>
        <w:t xml:space="preserve">State of good repair </w:t>
      </w:r>
      <w:r w:rsidRPr="00CA6601">
        <w:rPr>
          <w:rFonts w:ascii="Times New Roman" w:hAnsi="Times New Roman" w:cs="Times New Roman"/>
        </w:rPr>
        <w:t>–</w:t>
      </w:r>
      <w:r w:rsidRPr="00CA6601">
        <w:rPr>
          <w:rFonts w:ascii="Times New Roman" w:hAnsi="Times New Roman" w:cs="Times New Roman"/>
        </w:rPr>
        <w:t xml:space="preserve"> </w:t>
      </w:r>
      <w:r w:rsidRPr="00CA6601">
        <w:rPr>
          <w:rFonts w:ascii="Times New Roman" w:eastAsia="Times New Roman" w:hAnsi="Times New Roman" w:cs="Times New Roman"/>
          <w:color w:val="212121"/>
          <w:sz w:val="24"/>
          <w:szCs w:val="24"/>
        </w:rPr>
        <w:t xml:space="preserve">Preserving the existing Weigh-in-Motion (WIM) station with a limited budget </w:t>
      </w:r>
      <w:proofErr w:type="gramStart"/>
      <w:r w:rsidRPr="00CA6601">
        <w:rPr>
          <w:rFonts w:ascii="Times New Roman" w:eastAsia="Times New Roman" w:hAnsi="Times New Roman" w:cs="Times New Roman"/>
          <w:color w:val="212121"/>
          <w:sz w:val="24"/>
          <w:szCs w:val="24"/>
        </w:rPr>
        <w:t>can only be accomplished</w:t>
      </w:r>
      <w:proofErr w:type="gramEnd"/>
      <w:r w:rsidRPr="00CA6601">
        <w:rPr>
          <w:rFonts w:ascii="Times New Roman" w:eastAsia="Times New Roman" w:hAnsi="Times New Roman" w:cs="Times New Roman"/>
          <w:color w:val="212121"/>
          <w:sz w:val="24"/>
          <w:szCs w:val="24"/>
        </w:rPr>
        <w:t xml:space="preserve"> by implementing an effective and accuracy assessment system of vehicle WIM systems. WIM systems using in-pavement strain-based sensors </w:t>
      </w:r>
      <w:proofErr w:type="gramStart"/>
      <w:r w:rsidRPr="00CA6601">
        <w:rPr>
          <w:rFonts w:ascii="Times New Roman" w:eastAsia="Times New Roman" w:hAnsi="Times New Roman" w:cs="Times New Roman"/>
          <w:color w:val="212121"/>
          <w:sz w:val="24"/>
          <w:szCs w:val="24"/>
        </w:rPr>
        <w:t>is booming due to the low initial construction sensor cost</w:t>
      </w:r>
      <w:proofErr w:type="gramEnd"/>
      <w:r w:rsidRPr="00CA6601">
        <w:rPr>
          <w:rFonts w:ascii="Times New Roman" w:eastAsia="Times New Roman" w:hAnsi="Times New Roman" w:cs="Times New Roman"/>
          <w:color w:val="212121"/>
          <w:sz w:val="24"/>
          <w:szCs w:val="24"/>
        </w:rPr>
        <w:t xml:space="preserve">. The measurement accuracy of a WIM is critically important for some WIM applications such as law enforcement, highway capacity analysis, and pavement design </w:t>
      </w:r>
      <w:proofErr w:type="spellStart"/>
      <w:proofErr w:type="gramStart"/>
      <w:r w:rsidRPr="00CA6601">
        <w:rPr>
          <w:rFonts w:ascii="Times New Roman" w:eastAsia="Times New Roman" w:hAnsi="Times New Roman" w:cs="Times New Roman"/>
          <w:color w:val="212121"/>
          <w:sz w:val="24"/>
          <w:szCs w:val="24"/>
        </w:rPr>
        <w:t>ect</w:t>
      </w:r>
      <w:proofErr w:type="spellEnd"/>
      <w:proofErr w:type="gramEnd"/>
      <w:r w:rsidRPr="00CA6601">
        <w:rPr>
          <w:rFonts w:ascii="Times New Roman" w:eastAsia="Times New Roman" w:hAnsi="Times New Roman" w:cs="Times New Roman"/>
          <w:color w:val="212121"/>
          <w:sz w:val="24"/>
          <w:szCs w:val="24"/>
        </w:rPr>
        <w:t xml:space="preserve">. How to allocate budge to improve data accuracy collected and estimated by WIM station is critically important for transportation agencies to maintain and improve the existing structures, WIM system. This study directly focuses on understanding the relationship between the accuracy of an in-pavement strain-sensor based WIM system and its external contributors such as humidity, temperature, wander behavior and wind speed. Thus, such accuracy and their contributors </w:t>
      </w:r>
      <w:proofErr w:type="gramStart"/>
      <w:r w:rsidRPr="00CA6601">
        <w:rPr>
          <w:rFonts w:ascii="Times New Roman" w:eastAsia="Times New Roman" w:hAnsi="Times New Roman" w:cs="Times New Roman"/>
          <w:color w:val="212121"/>
          <w:sz w:val="24"/>
          <w:szCs w:val="24"/>
        </w:rPr>
        <w:t>can be further assisted</w:t>
      </w:r>
      <w:proofErr w:type="gramEnd"/>
      <w:r w:rsidRPr="00CA6601">
        <w:rPr>
          <w:rFonts w:ascii="Times New Roman" w:eastAsia="Times New Roman" w:hAnsi="Times New Roman" w:cs="Times New Roman"/>
          <w:color w:val="212121"/>
          <w:sz w:val="24"/>
          <w:szCs w:val="24"/>
        </w:rPr>
        <w:t xml:space="preserve"> for WIM operation and improvement.  Students trained will be prepared to enter a workforce that to enhance preserving our existing highway asset.</w:t>
      </w:r>
    </w:p>
    <w:p w14:paraId="7E7679FE" w14:textId="77777777" w:rsidR="00C810E4" w:rsidRPr="00CA6601" w:rsidRDefault="00C810E4" w:rsidP="00C810E4">
      <w:pPr>
        <w:shd w:val="clear" w:color="auto" w:fill="FFFFFF"/>
        <w:spacing w:after="0" w:line="240" w:lineRule="auto"/>
        <w:jc w:val="both"/>
        <w:rPr>
          <w:rFonts w:ascii="Times New Roman" w:eastAsia="Times New Roman" w:hAnsi="Times New Roman" w:cs="Times New Roman"/>
          <w:color w:val="212121"/>
          <w:sz w:val="24"/>
          <w:szCs w:val="24"/>
        </w:rPr>
      </w:pPr>
    </w:p>
    <w:p w14:paraId="2696213C" w14:textId="484847AC" w:rsidR="007E47E5" w:rsidRPr="00CA6601" w:rsidRDefault="007E47E5" w:rsidP="00C810E4">
      <w:pPr>
        <w:spacing w:after="0"/>
        <w:rPr>
          <w:rFonts w:ascii="Times New Roman" w:hAnsi="Times New Roman" w:cs="Times New Roman"/>
          <w:lang w:eastAsia="en-US"/>
        </w:rPr>
      </w:pPr>
      <w:r w:rsidRPr="00CA6601">
        <w:rPr>
          <w:rFonts w:ascii="Times New Roman" w:hAnsi="Times New Roman" w:cs="Times New Roman"/>
          <w:b/>
          <w:i/>
        </w:rPr>
        <w:t>Safety</w:t>
      </w:r>
      <w:r w:rsidRPr="00CA6601">
        <w:rPr>
          <w:rFonts w:ascii="Times New Roman" w:hAnsi="Times New Roman" w:cs="Times New Roman"/>
          <w:b/>
          <w:i/>
        </w:rPr>
        <w:t xml:space="preserve"> </w:t>
      </w:r>
      <w:r w:rsidRPr="00CA6601">
        <w:rPr>
          <w:rFonts w:ascii="Times New Roman" w:hAnsi="Times New Roman" w:cs="Times New Roman"/>
        </w:rPr>
        <w:t>–</w:t>
      </w:r>
      <w:r w:rsidRPr="00CA6601">
        <w:rPr>
          <w:rFonts w:ascii="Times New Roman" w:hAnsi="Times New Roman" w:cs="Times New Roman"/>
        </w:rPr>
        <w:t xml:space="preserve"> </w:t>
      </w:r>
      <w:r w:rsidRPr="00CA6601">
        <w:rPr>
          <w:rFonts w:ascii="Times New Roman" w:hAnsi="Times New Roman" w:cs="Times New Roman"/>
        </w:rPr>
        <w:t>Developed modules and knowledge will directly enhance law enforcement to enhance transportation safety improvement for heavy truck operations. Students trained will be prepared to enter a workforce that to enhance safety.</w:t>
      </w:r>
    </w:p>
    <w:p w14:paraId="3A645A5F" w14:textId="7A0465AD" w:rsidR="00286690" w:rsidRPr="00E07C5D" w:rsidRDefault="00A1299C" w:rsidP="00A1299C">
      <w:pPr>
        <w:pStyle w:val="Heading1"/>
      </w:pPr>
      <w:r w:rsidRPr="00E07C5D">
        <w:t>Educational Benefits</w:t>
      </w:r>
    </w:p>
    <w:p w14:paraId="36EBD0D2" w14:textId="695B8461" w:rsidR="00286690" w:rsidRPr="00286690" w:rsidRDefault="00286690" w:rsidP="00286690">
      <w:pPr>
        <w:shd w:val="clear" w:color="auto" w:fill="FFFFFF"/>
        <w:spacing w:after="120" w:line="240" w:lineRule="auto"/>
        <w:jc w:val="both"/>
        <w:rPr>
          <w:rFonts w:ascii="Times New Roman" w:eastAsia="Times New Roman" w:hAnsi="Times New Roman" w:cs="Times New Roman"/>
          <w:color w:val="212121"/>
          <w:sz w:val="24"/>
          <w:szCs w:val="24"/>
        </w:rPr>
      </w:pPr>
      <w:r w:rsidRPr="00286690">
        <w:rPr>
          <w:rFonts w:ascii="Times New Roman" w:eastAsia="Times New Roman" w:hAnsi="Times New Roman" w:cs="Times New Roman"/>
          <w:color w:val="212121"/>
          <w:sz w:val="24"/>
          <w:szCs w:val="24"/>
        </w:rPr>
        <w:t>As noted in the expected outcomes, t</w:t>
      </w:r>
      <w:r w:rsidR="00E07C5D">
        <w:rPr>
          <w:rFonts w:ascii="Times New Roman" w:eastAsia="Times New Roman" w:hAnsi="Times New Roman" w:cs="Times New Roman"/>
          <w:color w:val="212121"/>
          <w:sz w:val="24"/>
          <w:szCs w:val="24"/>
        </w:rPr>
        <w:t xml:space="preserve">wo </w:t>
      </w:r>
      <w:r w:rsidRPr="00286690">
        <w:rPr>
          <w:rFonts w:ascii="Times New Roman" w:eastAsia="Times New Roman" w:hAnsi="Times New Roman" w:cs="Times New Roman"/>
          <w:color w:val="212121"/>
          <w:sz w:val="24"/>
          <w:szCs w:val="24"/>
        </w:rPr>
        <w:t xml:space="preserve">students will work with the PIs to conduct research that they will incorporate into journal papers and their PhD dissertations. Although all students will develop the data collection, </w:t>
      </w:r>
      <w:r w:rsidR="00E07C5D">
        <w:rPr>
          <w:rFonts w:ascii="Times New Roman" w:eastAsia="Times New Roman" w:hAnsi="Times New Roman" w:cs="Times New Roman"/>
          <w:color w:val="212121"/>
          <w:sz w:val="24"/>
          <w:szCs w:val="24"/>
        </w:rPr>
        <w:t>sensor data</w:t>
      </w:r>
      <w:r w:rsidRPr="00286690">
        <w:rPr>
          <w:rFonts w:ascii="Times New Roman" w:eastAsia="Times New Roman" w:hAnsi="Times New Roman" w:cs="Times New Roman"/>
          <w:color w:val="212121"/>
          <w:sz w:val="24"/>
          <w:szCs w:val="24"/>
        </w:rPr>
        <w:t xml:space="preserve"> processing, </w:t>
      </w:r>
      <w:r w:rsidR="00E07C5D">
        <w:rPr>
          <w:rFonts w:ascii="Times New Roman" w:eastAsia="Times New Roman" w:hAnsi="Times New Roman" w:cs="Times New Roman"/>
          <w:color w:val="212121"/>
          <w:sz w:val="24"/>
          <w:szCs w:val="24"/>
        </w:rPr>
        <w:t>and sensitivity analysis model development</w:t>
      </w:r>
      <w:r w:rsidR="00E07C5D" w:rsidRPr="00286690">
        <w:rPr>
          <w:rFonts w:ascii="Times New Roman" w:eastAsia="Times New Roman" w:hAnsi="Times New Roman" w:cs="Times New Roman"/>
          <w:color w:val="212121"/>
          <w:sz w:val="24"/>
          <w:szCs w:val="24"/>
        </w:rPr>
        <w:t>, their</w:t>
      </w:r>
      <w:r w:rsidRPr="00286690">
        <w:rPr>
          <w:rFonts w:ascii="Times New Roman" w:eastAsia="Times New Roman" w:hAnsi="Times New Roman" w:cs="Times New Roman"/>
          <w:color w:val="212121"/>
          <w:sz w:val="24"/>
          <w:szCs w:val="24"/>
        </w:rPr>
        <w:t xml:space="preserve"> dissertations will be different. Each will optimize different portions of the system and evaluate different methods within each module to characterize the </w:t>
      </w:r>
      <w:r w:rsidR="00E07C5D">
        <w:rPr>
          <w:rFonts w:ascii="Times New Roman" w:eastAsia="Times New Roman" w:hAnsi="Times New Roman" w:cs="Times New Roman"/>
          <w:color w:val="212121"/>
          <w:sz w:val="24"/>
          <w:szCs w:val="24"/>
        </w:rPr>
        <w:t>sensitivity</w:t>
      </w:r>
      <w:r w:rsidRPr="00286690">
        <w:rPr>
          <w:rFonts w:ascii="Times New Roman" w:eastAsia="Times New Roman" w:hAnsi="Times New Roman" w:cs="Times New Roman"/>
          <w:color w:val="212121"/>
          <w:sz w:val="24"/>
          <w:szCs w:val="24"/>
        </w:rPr>
        <w:t xml:space="preserve"> envelope for the system. Together, this will yield a better understanding that will inform the system design options to maximum both performance and a benefit-cost ratio. The PIs intend to incorporate knowledge and models from this research into </w:t>
      </w:r>
      <w:r w:rsidR="00E07C5D">
        <w:rPr>
          <w:rFonts w:ascii="Times New Roman" w:eastAsia="Times New Roman" w:hAnsi="Times New Roman" w:cs="Times New Roman"/>
          <w:color w:val="212121"/>
          <w:sz w:val="24"/>
          <w:szCs w:val="24"/>
        </w:rPr>
        <w:t>PhD student research skill training.</w:t>
      </w:r>
    </w:p>
    <w:p w14:paraId="0FB6C7C2" w14:textId="0FF3BFEB" w:rsidR="00286690" w:rsidRPr="00BD164D" w:rsidRDefault="00A1299C" w:rsidP="00A1299C">
      <w:pPr>
        <w:pStyle w:val="Heading1"/>
      </w:pPr>
      <w:r w:rsidRPr="00BD164D">
        <w:t>Tech</w:t>
      </w:r>
      <w:r>
        <w:t>nology</w:t>
      </w:r>
      <w:r w:rsidRPr="00BD164D">
        <w:t xml:space="preserve"> Transfer</w:t>
      </w:r>
    </w:p>
    <w:p w14:paraId="70D30E23" w14:textId="77C46528" w:rsidR="00146889" w:rsidRPr="00E75587" w:rsidRDefault="00286690" w:rsidP="00E75587">
      <w:pPr>
        <w:shd w:val="clear" w:color="auto" w:fill="FFFFFF"/>
        <w:spacing w:after="120" w:line="240" w:lineRule="auto"/>
        <w:jc w:val="both"/>
        <w:rPr>
          <w:rFonts w:ascii="Times New Roman" w:eastAsia="Times New Roman" w:hAnsi="Times New Roman" w:cs="Times New Roman"/>
          <w:color w:val="212121"/>
          <w:sz w:val="24"/>
          <w:szCs w:val="24"/>
        </w:rPr>
      </w:pPr>
      <w:r w:rsidRPr="00286690">
        <w:rPr>
          <w:rFonts w:ascii="Times New Roman" w:eastAsia="Times New Roman" w:hAnsi="Times New Roman" w:cs="Times New Roman"/>
          <w:color w:val="212121"/>
          <w:sz w:val="24"/>
          <w:szCs w:val="24"/>
        </w:rPr>
        <w:t>As noted in the expected outcomes, the research team will utilize the project findings and models to prepare publications and outreach material that would encourage further adoption</w:t>
      </w:r>
      <w:r w:rsidR="00BD164D">
        <w:rPr>
          <w:rFonts w:ascii="Times New Roman" w:eastAsia="Times New Roman" w:hAnsi="Times New Roman" w:cs="Times New Roman"/>
          <w:color w:val="212121"/>
          <w:sz w:val="24"/>
          <w:szCs w:val="24"/>
        </w:rPr>
        <w:t xml:space="preserve"> and knowledge improvement</w:t>
      </w:r>
      <w:r w:rsidRPr="00286690">
        <w:rPr>
          <w:rFonts w:ascii="Times New Roman" w:eastAsia="Times New Roman" w:hAnsi="Times New Roman" w:cs="Times New Roman"/>
          <w:color w:val="212121"/>
          <w:sz w:val="24"/>
          <w:szCs w:val="24"/>
        </w:rPr>
        <w:t xml:space="preserve"> in the real world. The team will utilize traditional methods such as journal papers, conference presentations, project reports, web page postings, and other marketing or </w:t>
      </w:r>
      <w:r w:rsidRPr="00286690">
        <w:rPr>
          <w:rFonts w:ascii="Times New Roman" w:eastAsia="Times New Roman" w:hAnsi="Times New Roman" w:cs="Times New Roman"/>
          <w:color w:val="212121"/>
          <w:sz w:val="24"/>
          <w:szCs w:val="24"/>
        </w:rPr>
        <w:lastRenderedPageBreak/>
        <w:t>outreach materials. Furthermore, the PIs will engage with sensor manufacturers to explore the potential for product refinements and technology</w:t>
      </w:r>
      <w:r w:rsidR="00BD164D">
        <w:rPr>
          <w:rFonts w:ascii="Times New Roman" w:eastAsia="Times New Roman" w:hAnsi="Times New Roman" w:cs="Times New Roman"/>
          <w:color w:val="212121"/>
          <w:sz w:val="24"/>
          <w:szCs w:val="24"/>
        </w:rPr>
        <w:t xml:space="preserve"> improvement</w:t>
      </w:r>
      <w:r w:rsidRPr="00286690">
        <w:rPr>
          <w:rFonts w:ascii="Times New Roman" w:eastAsia="Times New Roman" w:hAnsi="Times New Roman" w:cs="Times New Roman"/>
          <w:color w:val="212121"/>
          <w:sz w:val="24"/>
          <w:szCs w:val="24"/>
        </w:rPr>
        <w:t>. All publications will acknowledge this award. The PIs will notify the progress-reporting system (PPPR) of any publications generated from this project, as well as technology transfer activities.</w:t>
      </w:r>
    </w:p>
    <w:p w14:paraId="3DFD4408" w14:textId="4ABE98C7" w:rsidR="00146889" w:rsidRPr="00146889" w:rsidRDefault="00771B1C" w:rsidP="00771B1C">
      <w:pPr>
        <w:pStyle w:val="Heading1"/>
      </w:pPr>
      <w:r w:rsidRPr="00146889">
        <w:t>Work Plan</w:t>
      </w:r>
    </w:p>
    <w:p w14:paraId="3827CE75" w14:textId="2664D7E7" w:rsidR="00146889" w:rsidRDefault="00146889" w:rsidP="00146889">
      <w:pPr>
        <w:pStyle w:val="BodyText"/>
        <w:numPr>
          <w:ilvl w:val="2"/>
          <w:numId w:val="6"/>
        </w:numPr>
        <w:tabs>
          <w:tab w:val="left" w:pos="864"/>
        </w:tabs>
        <w:kinsoku w:val="0"/>
        <w:overflowPunct w:val="0"/>
        <w:spacing w:before="169"/>
      </w:pPr>
      <w:r>
        <w:t>Literature review</w:t>
      </w:r>
      <w:r>
        <w:rPr>
          <w:spacing w:val="-1"/>
        </w:rPr>
        <w:t xml:space="preserve"> (</w:t>
      </w:r>
      <w:r w:rsidR="00B14BDE">
        <w:rPr>
          <w:rFonts w:eastAsia="Times New Roman"/>
          <w:i/>
          <w:color w:val="212121"/>
          <w:u w:val="single"/>
        </w:rPr>
        <w:t>Oct.2018 ~Dec. 2018</w:t>
      </w:r>
      <w:r>
        <w:rPr>
          <w:spacing w:val="-1"/>
        </w:rPr>
        <w:t>)</w:t>
      </w:r>
    </w:p>
    <w:p w14:paraId="6A283964" w14:textId="77777777" w:rsidR="00146889" w:rsidRDefault="00146889" w:rsidP="00146889">
      <w:pPr>
        <w:pStyle w:val="BodyText"/>
        <w:numPr>
          <w:ilvl w:val="3"/>
          <w:numId w:val="6"/>
        </w:numPr>
        <w:tabs>
          <w:tab w:val="left" w:pos="1584"/>
        </w:tabs>
        <w:kinsoku w:val="0"/>
        <w:overflowPunct w:val="0"/>
        <w:rPr>
          <w:spacing w:val="-1"/>
        </w:rPr>
      </w:pPr>
      <w:r>
        <w:rPr>
          <w:spacing w:val="-1"/>
        </w:rPr>
        <w:t>A complete national literature review will be conducted will cover journal articles and government reports</w:t>
      </w:r>
    </w:p>
    <w:p w14:paraId="242E97D5" w14:textId="459F9F2E" w:rsidR="00146889" w:rsidRDefault="00B14BDE" w:rsidP="00146889">
      <w:pPr>
        <w:pStyle w:val="BodyText"/>
        <w:numPr>
          <w:ilvl w:val="2"/>
          <w:numId w:val="6"/>
        </w:numPr>
        <w:tabs>
          <w:tab w:val="left" w:pos="864"/>
        </w:tabs>
        <w:kinsoku w:val="0"/>
        <w:overflowPunct w:val="0"/>
        <w:rPr>
          <w:spacing w:val="-1"/>
        </w:rPr>
      </w:pPr>
      <w:r>
        <w:rPr>
          <w:spacing w:val="-1"/>
        </w:rPr>
        <w:t xml:space="preserve">Sensor Installation and </w:t>
      </w:r>
      <w:r w:rsidR="00146889">
        <w:rPr>
          <w:spacing w:val="-1"/>
        </w:rPr>
        <w:t xml:space="preserve">Data </w:t>
      </w:r>
      <w:r>
        <w:rPr>
          <w:spacing w:val="-1"/>
        </w:rPr>
        <w:t>Collection</w:t>
      </w:r>
      <w:r w:rsidR="00146889">
        <w:rPr>
          <w:spacing w:val="-1"/>
        </w:rPr>
        <w:t xml:space="preserve"> (</w:t>
      </w:r>
      <w:r w:rsidR="00A76B7F">
        <w:rPr>
          <w:rFonts w:eastAsia="Times New Roman"/>
          <w:i/>
          <w:color w:val="212121"/>
          <w:u w:val="single"/>
        </w:rPr>
        <w:t>Jan</w:t>
      </w:r>
      <w:r w:rsidR="00146889" w:rsidRPr="00B14BDE">
        <w:rPr>
          <w:rFonts w:eastAsia="Times New Roman"/>
          <w:i/>
          <w:color w:val="212121"/>
          <w:u w:val="single"/>
        </w:rPr>
        <w:t>.</w:t>
      </w:r>
      <w:r w:rsidR="00A76B7F">
        <w:rPr>
          <w:rFonts w:eastAsia="Times New Roman"/>
          <w:i/>
          <w:color w:val="212121"/>
          <w:u w:val="single"/>
        </w:rPr>
        <w:t xml:space="preserve"> 2019</w:t>
      </w:r>
      <w:r w:rsidR="00146889" w:rsidRPr="00B14BDE">
        <w:rPr>
          <w:rFonts w:eastAsia="Times New Roman"/>
          <w:i/>
          <w:color w:val="212121"/>
          <w:u w:val="single"/>
        </w:rPr>
        <w:t xml:space="preserve"> --- </w:t>
      </w:r>
      <w:r w:rsidR="00A76B7F">
        <w:rPr>
          <w:rFonts w:eastAsia="Times New Roman"/>
          <w:i/>
          <w:color w:val="212121"/>
          <w:u w:val="single"/>
        </w:rPr>
        <w:t>July</w:t>
      </w:r>
      <w:r w:rsidR="00146889" w:rsidRPr="00B14BDE">
        <w:rPr>
          <w:rFonts w:eastAsia="Times New Roman"/>
          <w:i/>
          <w:color w:val="212121"/>
          <w:u w:val="single"/>
        </w:rPr>
        <w:t xml:space="preserve"> 201</w:t>
      </w:r>
      <w:r w:rsidRPr="00B14BDE">
        <w:rPr>
          <w:rFonts w:eastAsia="Times New Roman"/>
          <w:i/>
          <w:color w:val="212121"/>
          <w:u w:val="single"/>
        </w:rPr>
        <w:t>9</w:t>
      </w:r>
      <w:r w:rsidR="00146889">
        <w:rPr>
          <w:spacing w:val="-1"/>
        </w:rPr>
        <w:t>)</w:t>
      </w:r>
    </w:p>
    <w:p w14:paraId="2A838C70" w14:textId="72FD0CF1" w:rsidR="00146889" w:rsidRDefault="00A76B7F" w:rsidP="00146889">
      <w:pPr>
        <w:pStyle w:val="BodyText"/>
        <w:numPr>
          <w:ilvl w:val="3"/>
          <w:numId w:val="6"/>
        </w:numPr>
        <w:tabs>
          <w:tab w:val="left" w:pos="1584"/>
        </w:tabs>
        <w:kinsoku w:val="0"/>
        <w:overflowPunct w:val="0"/>
        <w:rPr>
          <w:spacing w:val="-1"/>
        </w:rPr>
      </w:pPr>
      <w:r>
        <w:t>Necessary sensors will be purchased and installed</w:t>
      </w:r>
    </w:p>
    <w:p w14:paraId="13AF7829" w14:textId="34704060" w:rsidR="00146889" w:rsidRDefault="00146889" w:rsidP="00146889">
      <w:pPr>
        <w:pStyle w:val="BodyText"/>
        <w:numPr>
          <w:ilvl w:val="3"/>
          <w:numId w:val="6"/>
        </w:numPr>
        <w:tabs>
          <w:tab w:val="left" w:pos="1584"/>
        </w:tabs>
        <w:kinsoku w:val="0"/>
        <w:overflowPunct w:val="0"/>
        <w:spacing w:before="12"/>
        <w:rPr>
          <w:spacing w:val="-1"/>
        </w:rPr>
      </w:pPr>
      <w:r>
        <w:t>Collect</w:t>
      </w:r>
      <w:r w:rsidR="00A76B7F">
        <w:t>ed</w:t>
      </w:r>
      <w:r>
        <w:t xml:space="preserve"> data</w:t>
      </w:r>
      <w:r w:rsidR="00A76B7F">
        <w:t xml:space="preserve"> will be </w:t>
      </w:r>
      <w:r>
        <w:t>clean</w:t>
      </w:r>
      <w:r w:rsidR="00A76B7F">
        <w:t xml:space="preserve">ed </w:t>
      </w:r>
      <w:r>
        <w:t>into the format that can be used for research</w:t>
      </w:r>
    </w:p>
    <w:p w14:paraId="4760672A" w14:textId="5162784B" w:rsidR="00146889" w:rsidRDefault="00146889" w:rsidP="00146889">
      <w:pPr>
        <w:pStyle w:val="BodyText"/>
        <w:numPr>
          <w:ilvl w:val="3"/>
          <w:numId w:val="6"/>
        </w:numPr>
        <w:tabs>
          <w:tab w:val="left" w:pos="1584"/>
        </w:tabs>
        <w:kinsoku w:val="0"/>
        <w:overflowPunct w:val="0"/>
        <w:spacing w:before="12"/>
        <w:rPr>
          <w:spacing w:val="-1"/>
        </w:rPr>
      </w:pPr>
      <w:r>
        <w:rPr>
          <w:spacing w:val="-1"/>
        </w:rPr>
        <w:t xml:space="preserve">Integrate data </w:t>
      </w:r>
      <w:r w:rsidR="00A76B7F">
        <w:rPr>
          <w:spacing w:val="-1"/>
        </w:rPr>
        <w:t xml:space="preserve">from various sensors </w:t>
      </w:r>
      <w:r>
        <w:rPr>
          <w:spacing w:val="-1"/>
        </w:rPr>
        <w:t>into one complete data format</w:t>
      </w:r>
    </w:p>
    <w:p w14:paraId="58628B00" w14:textId="22C1E68D" w:rsidR="00146889" w:rsidRDefault="00A76B7F" w:rsidP="00146889">
      <w:pPr>
        <w:pStyle w:val="BodyText"/>
        <w:numPr>
          <w:ilvl w:val="2"/>
          <w:numId w:val="6"/>
        </w:numPr>
        <w:tabs>
          <w:tab w:val="left" w:pos="864"/>
        </w:tabs>
        <w:kinsoku w:val="0"/>
        <w:overflowPunct w:val="0"/>
        <w:rPr>
          <w:spacing w:val="-1"/>
        </w:rPr>
      </w:pPr>
      <w:r>
        <w:t>Theoretical Analysis on Environmental and Wander Effect</w:t>
      </w:r>
      <w:r w:rsidR="00146889">
        <w:rPr>
          <w:spacing w:val="-1"/>
        </w:rPr>
        <w:t xml:space="preserve"> (</w:t>
      </w:r>
      <w:r w:rsidRPr="00A76B7F">
        <w:rPr>
          <w:rFonts w:eastAsia="Times New Roman"/>
          <w:i/>
          <w:color w:val="212121"/>
          <w:u w:val="single"/>
        </w:rPr>
        <w:t>August</w:t>
      </w:r>
      <w:r w:rsidR="00146889" w:rsidRPr="00A76B7F">
        <w:rPr>
          <w:rFonts w:eastAsia="Times New Roman"/>
          <w:i/>
          <w:color w:val="212121"/>
          <w:u w:val="single"/>
        </w:rPr>
        <w:t xml:space="preserve"> 201</w:t>
      </w:r>
      <w:r w:rsidRPr="00A76B7F">
        <w:rPr>
          <w:rFonts w:eastAsia="Times New Roman"/>
          <w:i/>
          <w:color w:val="212121"/>
          <w:u w:val="single"/>
        </w:rPr>
        <w:t>9</w:t>
      </w:r>
      <w:r w:rsidR="00146889" w:rsidRPr="00A76B7F">
        <w:rPr>
          <w:rFonts w:eastAsia="Times New Roman"/>
          <w:i/>
          <w:color w:val="212121"/>
          <w:u w:val="single"/>
        </w:rPr>
        <w:t xml:space="preserve"> --- </w:t>
      </w:r>
      <w:r w:rsidRPr="00A76B7F">
        <w:rPr>
          <w:rFonts w:eastAsia="Times New Roman"/>
          <w:i/>
          <w:color w:val="212121"/>
          <w:u w:val="single"/>
        </w:rPr>
        <w:t>Nov.</w:t>
      </w:r>
      <w:r w:rsidR="00146889" w:rsidRPr="00A76B7F">
        <w:rPr>
          <w:rFonts w:eastAsia="Times New Roman"/>
          <w:i/>
          <w:color w:val="212121"/>
          <w:u w:val="single"/>
        </w:rPr>
        <w:t xml:space="preserve"> 2019</w:t>
      </w:r>
      <w:r w:rsidR="00146889">
        <w:rPr>
          <w:spacing w:val="-1"/>
        </w:rPr>
        <w:t>)</w:t>
      </w:r>
    </w:p>
    <w:p w14:paraId="577B698C" w14:textId="4F9EDC36" w:rsidR="00146889" w:rsidRPr="00ED11D7" w:rsidRDefault="00A76B7F" w:rsidP="00146889">
      <w:pPr>
        <w:pStyle w:val="BodyText"/>
        <w:numPr>
          <w:ilvl w:val="3"/>
          <w:numId w:val="6"/>
        </w:numPr>
        <w:tabs>
          <w:tab w:val="left" w:pos="1584"/>
        </w:tabs>
        <w:kinsoku w:val="0"/>
        <w:overflowPunct w:val="0"/>
        <w:rPr>
          <w:spacing w:val="-1"/>
        </w:rPr>
      </w:pPr>
      <w:r>
        <w:rPr>
          <w:spacing w:val="-1"/>
        </w:rPr>
        <w:t xml:space="preserve">Theoretical analysis </w:t>
      </w:r>
    </w:p>
    <w:p w14:paraId="348D04F0" w14:textId="1C37F27D" w:rsidR="00146889" w:rsidRDefault="00A76B7F" w:rsidP="00146889">
      <w:pPr>
        <w:pStyle w:val="BodyText"/>
        <w:numPr>
          <w:ilvl w:val="3"/>
          <w:numId w:val="6"/>
        </w:numPr>
        <w:tabs>
          <w:tab w:val="left" w:pos="1584"/>
        </w:tabs>
        <w:kinsoku w:val="0"/>
        <w:overflowPunct w:val="0"/>
        <w:rPr>
          <w:spacing w:val="-1"/>
        </w:rPr>
      </w:pPr>
      <w:r>
        <w:rPr>
          <w:spacing w:val="-1"/>
        </w:rPr>
        <w:t>Paper development</w:t>
      </w:r>
    </w:p>
    <w:p w14:paraId="7A01602E" w14:textId="3186A07B" w:rsidR="00146889" w:rsidRDefault="00A76B7F" w:rsidP="00146889">
      <w:pPr>
        <w:pStyle w:val="BodyText"/>
        <w:numPr>
          <w:ilvl w:val="2"/>
          <w:numId w:val="6"/>
        </w:numPr>
        <w:tabs>
          <w:tab w:val="left" w:pos="864"/>
        </w:tabs>
        <w:kinsoku w:val="0"/>
        <w:overflowPunct w:val="0"/>
        <w:rPr>
          <w:spacing w:val="-1"/>
        </w:rPr>
      </w:pPr>
      <w:r>
        <w:rPr>
          <w:spacing w:val="-1"/>
        </w:rPr>
        <w:t xml:space="preserve">Empirical Analysis on Temperature Effects </w:t>
      </w:r>
      <w:r w:rsidR="00146889">
        <w:rPr>
          <w:spacing w:val="-1"/>
        </w:rPr>
        <w:t xml:space="preserve"> (</w:t>
      </w:r>
      <w:r w:rsidRPr="00A76B7F">
        <w:rPr>
          <w:rFonts w:eastAsia="Times New Roman"/>
          <w:i/>
          <w:color w:val="212121"/>
          <w:u w:val="single"/>
        </w:rPr>
        <w:t>Dec.</w:t>
      </w:r>
      <w:r w:rsidR="00146889" w:rsidRPr="00A76B7F">
        <w:rPr>
          <w:rFonts w:eastAsia="Times New Roman"/>
          <w:i/>
          <w:color w:val="212121"/>
          <w:u w:val="single"/>
        </w:rPr>
        <w:t xml:space="preserve"> 2019 ---</w:t>
      </w:r>
      <w:r w:rsidRPr="00A76B7F">
        <w:rPr>
          <w:rFonts w:eastAsia="Times New Roman"/>
          <w:i/>
          <w:color w:val="212121"/>
          <w:u w:val="single"/>
        </w:rPr>
        <w:t>Sep.</w:t>
      </w:r>
      <w:r w:rsidR="00146889" w:rsidRPr="00A76B7F">
        <w:rPr>
          <w:rFonts w:eastAsia="Times New Roman"/>
          <w:i/>
          <w:color w:val="212121"/>
          <w:u w:val="single"/>
        </w:rPr>
        <w:t xml:space="preserve"> 20</w:t>
      </w:r>
      <w:r w:rsidRPr="00A76B7F">
        <w:rPr>
          <w:rFonts w:eastAsia="Times New Roman"/>
          <w:i/>
          <w:color w:val="212121"/>
          <w:u w:val="single"/>
        </w:rPr>
        <w:t>20</w:t>
      </w:r>
      <w:r w:rsidR="00146889">
        <w:rPr>
          <w:spacing w:val="-1"/>
        </w:rPr>
        <w:t>)</w:t>
      </w:r>
    </w:p>
    <w:p w14:paraId="54A071E5" w14:textId="4C353986" w:rsidR="00146889" w:rsidRDefault="00A76B7F" w:rsidP="00146889">
      <w:pPr>
        <w:pStyle w:val="BodyText"/>
        <w:numPr>
          <w:ilvl w:val="3"/>
          <w:numId w:val="6"/>
        </w:numPr>
        <w:tabs>
          <w:tab w:val="left" w:pos="864"/>
        </w:tabs>
        <w:kinsoku w:val="0"/>
        <w:overflowPunct w:val="0"/>
        <w:rPr>
          <w:spacing w:val="-1"/>
        </w:rPr>
      </w:pPr>
      <w:r>
        <w:rPr>
          <w:spacing w:val="-1"/>
        </w:rPr>
        <w:t>Empirical analysis</w:t>
      </w:r>
    </w:p>
    <w:p w14:paraId="2A3E388E" w14:textId="77777777" w:rsidR="00146889" w:rsidRDefault="00146889" w:rsidP="00146889">
      <w:pPr>
        <w:pStyle w:val="BodyText"/>
        <w:numPr>
          <w:ilvl w:val="3"/>
          <w:numId w:val="6"/>
        </w:numPr>
        <w:tabs>
          <w:tab w:val="left" w:pos="864"/>
        </w:tabs>
        <w:kinsoku w:val="0"/>
        <w:overflowPunct w:val="0"/>
        <w:rPr>
          <w:spacing w:val="-1"/>
        </w:rPr>
      </w:pPr>
      <w:r>
        <w:rPr>
          <w:spacing w:val="-1"/>
        </w:rPr>
        <w:t>Develop journal papers</w:t>
      </w:r>
    </w:p>
    <w:p w14:paraId="672E4D4B" w14:textId="02DF2154" w:rsidR="00A76B7F" w:rsidRDefault="00A76B7F" w:rsidP="00A76B7F">
      <w:pPr>
        <w:pStyle w:val="BodyText"/>
        <w:numPr>
          <w:ilvl w:val="2"/>
          <w:numId w:val="6"/>
        </w:numPr>
        <w:tabs>
          <w:tab w:val="left" w:pos="864"/>
        </w:tabs>
        <w:kinsoku w:val="0"/>
        <w:overflowPunct w:val="0"/>
        <w:rPr>
          <w:spacing w:val="-1"/>
        </w:rPr>
      </w:pPr>
      <w:r>
        <w:rPr>
          <w:spacing w:val="-1"/>
        </w:rPr>
        <w:t>Empirical Analysis on Wander Pattern Effects  (</w:t>
      </w:r>
      <w:r w:rsidRPr="00A76B7F">
        <w:rPr>
          <w:rFonts w:eastAsia="Times New Roman"/>
          <w:i/>
          <w:color w:val="212121"/>
          <w:u w:val="single"/>
        </w:rPr>
        <w:t>Dec. 2019 ---Sep. 2020</w:t>
      </w:r>
      <w:r>
        <w:rPr>
          <w:spacing w:val="-1"/>
        </w:rPr>
        <w:t>)</w:t>
      </w:r>
    </w:p>
    <w:p w14:paraId="446CBF6E" w14:textId="77777777" w:rsidR="00A76B7F" w:rsidRDefault="00A76B7F" w:rsidP="00A76B7F">
      <w:pPr>
        <w:pStyle w:val="BodyText"/>
        <w:numPr>
          <w:ilvl w:val="3"/>
          <w:numId w:val="6"/>
        </w:numPr>
        <w:tabs>
          <w:tab w:val="left" w:pos="864"/>
        </w:tabs>
        <w:kinsoku w:val="0"/>
        <w:overflowPunct w:val="0"/>
        <w:rPr>
          <w:spacing w:val="-1"/>
        </w:rPr>
      </w:pPr>
      <w:r>
        <w:rPr>
          <w:spacing w:val="-1"/>
        </w:rPr>
        <w:t>Empirical analysis</w:t>
      </w:r>
    </w:p>
    <w:p w14:paraId="1AF8BF06" w14:textId="77777777" w:rsidR="00A76B7F" w:rsidRDefault="00A76B7F" w:rsidP="00A76B7F">
      <w:pPr>
        <w:pStyle w:val="BodyText"/>
        <w:numPr>
          <w:ilvl w:val="3"/>
          <w:numId w:val="6"/>
        </w:numPr>
        <w:tabs>
          <w:tab w:val="left" w:pos="864"/>
        </w:tabs>
        <w:kinsoku w:val="0"/>
        <w:overflowPunct w:val="0"/>
        <w:rPr>
          <w:spacing w:val="-1"/>
        </w:rPr>
      </w:pPr>
      <w:r>
        <w:rPr>
          <w:spacing w:val="-1"/>
        </w:rPr>
        <w:t>Develop journal papers</w:t>
      </w:r>
    </w:p>
    <w:p w14:paraId="0F3FA39F" w14:textId="76229928" w:rsidR="00A76B7F" w:rsidRDefault="00A76B7F" w:rsidP="00A76B7F">
      <w:pPr>
        <w:pStyle w:val="BodyText"/>
        <w:numPr>
          <w:ilvl w:val="2"/>
          <w:numId w:val="6"/>
        </w:numPr>
        <w:tabs>
          <w:tab w:val="left" w:pos="864"/>
        </w:tabs>
        <w:kinsoku w:val="0"/>
        <w:overflowPunct w:val="0"/>
        <w:rPr>
          <w:spacing w:val="-1"/>
        </w:rPr>
      </w:pPr>
      <w:r>
        <w:rPr>
          <w:spacing w:val="-1"/>
        </w:rPr>
        <w:t>Empirical Analysis on Humidity and Wind Effects  (</w:t>
      </w:r>
      <w:r w:rsidRPr="00A76B7F">
        <w:rPr>
          <w:rFonts w:eastAsia="Times New Roman"/>
          <w:i/>
          <w:color w:val="212121"/>
          <w:u w:val="single"/>
        </w:rPr>
        <w:t>Dec. 2019 ---Sep. 2020</w:t>
      </w:r>
      <w:r>
        <w:rPr>
          <w:spacing w:val="-1"/>
        </w:rPr>
        <w:t>)</w:t>
      </w:r>
    </w:p>
    <w:p w14:paraId="1774CEE0" w14:textId="77777777" w:rsidR="00A76B7F" w:rsidRDefault="00A76B7F" w:rsidP="00A76B7F">
      <w:pPr>
        <w:pStyle w:val="BodyText"/>
        <w:numPr>
          <w:ilvl w:val="3"/>
          <w:numId w:val="6"/>
        </w:numPr>
        <w:tabs>
          <w:tab w:val="left" w:pos="864"/>
        </w:tabs>
        <w:kinsoku w:val="0"/>
        <w:overflowPunct w:val="0"/>
        <w:rPr>
          <w:spacing w:val="-1"/>
        </w:rPr>
      </w:pPr>
      <w:r>
        <w:rPr>
          <w:spacing w:val="-1"/>
        </w:rPr>
        <w:t>Empirical analysis</w:t>
      </w:r>
    </w:p>
    <w:p w14:paraId="77311F1E" w14:textId="77777777" w:rsidR="00A76B7F" w:rsidRDefault="00A76B7F" w:rsidP="00A76B7F">
      <w:pPr>
        <w:pStyle w:val="BodyText"/>
        <w:numPr>
          <w:ilvl w:val="3"/>
          <w:numId w:val="6"/>
        </w:numPr>
        <w:tabs>
          <w:tab w:val="left" w:pos="864"/>
        </w:tabs>
        <w:kinsoku w:val="0"/>
        <w:overflowPunct w:val="0"/>
        <w:rPr>
          <w:spacing w:val="-1"/>
        </w:rPr>
      </w:pPr>
      <w:r>
        <w:rPr>
          <w:spacing w:val="-1"/>
        </w:rPr>
        <w:t>Develop journal papers</w:t>
      </w:r>
    </w:p>
    <w:p w14:paraId="10DBDB4E" w14:textId="5691D159" w:rsidR="00B14BDE" w:rsidRPr="00B14BDE" w:rsidRDefault="00B14BDE" w:rsidP="00B14BDE">
      <w:pPr>
        <w:pStyle w:val="ListParagraph"/>
        <w:numPr>
          <w:ilvl w:val="2"/>
          <w:numId w:val="6"/>
        </w:numPr>
        <w:shd w:val="clear" w:color="auto" w:fill="FFFFFF"/>
        <w:spacing w:after="120" w:line="240" w:lineRule="auto"/>
        <w:rPr>
          <w:rFonts w:ascii="Times New Roman" w:eastAsia="Times New Roman" w:hAnsi="Times New Roman" w:cs="Times New Roman"/>
          <w:i/>
          <w:color w:val="212121"/>
          <w:sz w:val="24"/>
          <w:szCs w:val="24"/>
          <w:u w:val="single"/>
        </w:rPr>
      </w:pPr>
      <w:r w:rsidRPr="00A76B7F">
        <w:rPr>
          <w:rFonts w:ascii="Times New Roman" w:hAnsi="Times New Roman" w:cs="Times New Roman"/>
          <w:spacing w:val="-1"/>
          <w:sz w:val="24"/>
          <w:szCs w:val="24"/>
        </w:rPr>
        <w:t xml:space="preserve"> A research report and journal/conference papers </w:t>
      </w:r>
      <w:r w:rsidR="00A76B7F">
        <w:rPr>
          <w:rFonts w:ascii="Times New Roman" w:eastAsia="Times New Roman" w:hAnsi="Times New Roman" w:cs="Times New Roman"/>
          <w:i/>
          <w:color w:val="212121"/>
          <w:sz w:val="24"/>
          <w:szCs w:val="24"/>
          <w:u w:val="single"/>
        </w:rPr>
        <w:t xml:space="preserve">(Oct.2020 </w:t>
      </w:r>
      <w:r w:rsidRPr="00B14BDE">
        <w:rPr>
          <w:rFonts w:ascii="Times New Roman" w:eastAsia="Times New Roman" w:hAnsi="Times New Roman" w:cs="Times New Roman"/>
          <w:i/>
          <w:color w:val="212121"/>
          <w:sz w:val="24"/>
          <w:szCs w:val="24"/>
          <w:u w:val="single"/>
        </w:rPr>
        <w:t>~</w:t>
      </w:r>
      <w:r w:rsidR="00A76B7F">
        <w:rPr>
          <w:rFonts w:ascii="Times New Roman" w:eastAsia="Times New Roman" w:hAnsi="Times New Roman" w:cs="Times New Roman"/>
          <w:i/>
          <w:color w:val="212121"/>
          <w:sz w:val="24"/>
          <w:szCs w:val="24"/>
          <w:u w:val="single"/>
        </w:rPr>
        <w:t xml:space="preserve"> Dec. 2020</w:t>
      </w:r>
      <w:r w:rsidRPr="00B14BDE">
        <w:rPr>
          <w:rFonts w:ascii="Times New Roman" w:eastAsia="Times New Roman" w:hAnsi="Times New Roman" w:cs="Times New Roman"/>
          <w:i/>
          <w:color w:val="212121"/>
          <w:sz w:val="24"/>
          <w:szCs w:val="24"/>
          <w:u w:val="single"/>
        </w:rPr>
        <w:t>)</w:t>
      </w:r>
    </w:p>
    <w:p w14:paraId="3BA825CB" w14:textId="77777777" w:rsidR="004B1635" w:rsidRDefault="004B1635" w:rsidP="004B1635">
      <w:pPr>
        <w:spacing w:after="0"/>
      </w:pPr>
    </w:p>
    <w:p w14:paraId="5F4BD2F9" w14:textId="3BC625E2" w:rsidR="00146889" w:rsidRPr="00BD5B3D" w:rsidRDefault="00146889" w:rsidP="004B1635">
      <w:pPr>
        <w:spacing w:after="0"/>
      </w:pPr>
      <w:r>
        <w:t xml:space="preserve">The project tasks covered by the work plan </w:t>
      </w:r>
      <w:proofErr w:type="gramStart"/>
      <w:r>
        <w:t>is planned</w:t>
      </w:r>
      <w:proofErr w:type="gramEnd"/>
      <w:r>
        <w:t xml:space="preserve"> to complete from </w:t>
      </w:r>
      <w:r w:rsidR="00633154">
        <w:t>Oct.</w:t>
      </w:r>
      <w:r>
        <w:t xml:space="preserve"> 2018 to </w:t>
      </w:r>
      <w:r w:rsidR="00633154">
        <w:t>Dec.</w:t>
      </w:r>
      <w:r>
        <w:t xml:space="preserve"> 202</w:t>
      </w:r>
      <w:r w:rsidR="00633154">
        <w:t>0</w:t>
      </w:r>
      <w:r>
        <w:t xml:space="preserve">. There are several tasks can be conducted simultaneously. </w:t>
      </w:r>
    </w:p>
    <w:p w14:paraId="43B7B2FB" w14:textId="1CDD2514" w:rsidR="007E4629" w:rsidRPr="003C6961" w:rsidRDefault="007E4629" w:rsidP="004B1635">
      <w:pPr>
        <w:pStyle w:val="Heading1"/>
      </w:pPr>
      <w:r w:rsidRPr="003C6961">
        <w:t xml:space="preserve">Project </w:t>
      </w:r>
      <w:r w:rsidR="004B1635">
        <w:t>Cost</w:t>
      </w:r>
    </w:p>
    <w:p w14:paraId="1D194060" w14:textId="45657180" w:rsidR="00486E56" w:rsidRPr="009F242C" w:rsidRDefault="00486E56" w:rsidP="00486E56">
      <w:pPr>
        <w:tabs>
          <w:tab w:val="left" w:pos="2880"/>
          <w:tab w:val="right" w:pos="3780"/>
        </w:tabs>
        <w:spacing w:after="0"/>
        <w:ind w:left="2880" w:hanging="2880"/>
        <w:rPr>
          <w:rFonts w:ascii="Times New Roman" w:eastAsia="Times New Roman" w:hAnsi="Times New Roman" w:cs="Times New Roman"/>
          <w:color w:val="000000"/>
          <w:szCs w:val="24"/>
        </w:rPr>
      </w:pPr>
      <w:r w:rsidRPr="009F242C">
        <w:rPr>
          <w:rFonts w:ascii="Times New Roman" w:eastAsia="Times New Roman" w:hAnsi="Times New Roman" w:cs="Times New Roman"/>
          <w:color w:val="000000"/>
          <w:szCs w:val="24"/>
        </w:rPr>
        <w:t>Total Project Costs:</w:t>
      </w:r>
      <w:r w:rsidRPr="009F242C">
        <w:rPr>
          <w:rFonts w:ascii="Times New Roman" w:eastAsia="Times New Roman" w:hAnsi="Times New Roman" w:cs="Times New Roman"/>
          <w:color w:val="000000"/>
          <w:szCs w:val="24"/>
        </w:rPr>
        <w:tab/>
        <w:t>$</w:t>
      </w:r>
      <w:r w:rsidR="00883C00">
        <w:rPr>
          <w:rFonts w:ascii="Times New Roman" w:eastAsia="Times New Roman" w:hAnsi="Times New Roman" w:cs="Times New Roman"/>
          <w:color w:val="000000"/>
          <w:szCs w:val="24"/>
        </w:rPr>
        <w:t>282,864</w:t>
      </w:r>
    </w:p>
    <w:p w14:paraId="6CC76077" w14:textId="63EDDAB7" w:rsidR="00486E56" w:rsidRPr="009F242C" w:rsidRDefault="00486E56" w:rsidP="00486E56">
      <w:pPr>
        <w:tabs>
          <w:tab w:val="left" w:pos="2880"/>
          <w:tab w:val="right" w:pos="3780"/>
        </w:tabs>
        <w:spacing w:after="0"/>
        <w:ind w:left="2880" w:hanging="2880"/>
        <w:rPr>
          <w:rFonts w:ascii="Times New Roman" w:eastAsia="Times New Roman" w:hAnsi="Times New Roman" w:cs="Times New Roman"/>
          <w:color w:val="000000"/>
          <w:szCs w:val="24"/>
        </w:rPr>
      </w:pPr>
      <w:r w:rsidRPr="009F242C">
        <w:rPr>
          <w:rFonts w:ascii="Times New Roman" w:eastAsia="Times New Roman" w:hAnsi="Times New Roman" w:cs="Times New Roman"/>
          <w:color w:val="000000"/>
          <w:szCs w:val="24"/>
        </w:rPr>
        <w:t xml:space="preserve">MPC Funds </w:t>
      </w:r>
      <w:proofErr w:type="gramStart"/>
      <w:r w:rsidRPr="009F242C">
        <w:rPr>
          <w:rFonts w:ascii="Times New Roman" w:eastAsia="Times New Roman" w:hAnsi="Times New Roman" w:cs="Times New Roman"/>
          <w:color w:val="000000"/>
          <w:szCs w:val="24"/>
        </w:rPr>
        <w:t>Requested:</w:t>
      </w:r>
      <w:proofErr w:type="gramEnd"/>
      <w:r w:rsidRPr="009F242C">
        <w:rPr>
          <w:rFonts w:ascii="Times New Roman" w:eastAsia="Times New Roman" w:hAnsi="Times New Roman" w:cs="Times New Roman"/>
          <w:color w:val="000000"/>
          <w:szCs w:val="24"/>
        </w:rPr>
        <w:t xml:space="preserve"> </w:t>
      </w:r>
      <w:r w:rsidRPr="009F242C">
        <w:rPr>
          <w:rFonts w:ascii="Times New Roman" w:eastAsia="Times New Roman" w:hAnsi="Times New Roman" w:cs="Times New Roman"/>
          <w:color w:val="000000"/>
          <w:szCs w:val="24"/>
        </w:rPr>
        <w:tab/>
        <w:t>$</w:t>
      </w:r>
      <w:r w:rsidR="00883C00">
        <w:rPr>
          <w:rFonts w:ascii="Times New Roman" w:eastAsia="Times New Roman" w:hAnsi="Times New Roman" w:cs="Times New Roman"/>
          <w:color w:val="000000"/>
          <w:szCs w:val="24"/>
        </w:rPr>
        <w:t>141,432</w:t>
      </w:r>
    </w:p>
    <w:p w14:paraId="37CC9AE9" w14:textId="58A2D470" w:rsidR="00486E56" w:rsidRPr="009F242C" w:rsidRDefault="00486E56" w:rsidP="00486E56">
      <w:pPr>
        <w:tabs>
          <w:tab w:val="left" w:pos="2880"/>
          <w:tab w:val="right" w:pos="3780"/>
        </w:tabs>
        <w:spacing w:after="0"/>
        <w:ind w:left="2880" w:hanging="2880"/>
        <w:rPr>
          <w:rFonts w:ascii="Times New Roman" w:eastAsia="Times New Roman" w:hAnsi="Times New Roman" w:cs="Times New Roman"/>
          <w:color w:val="000000"/>
          <w:szCs w:val="24"/>
        </w:rPr>
      </w:pPr>
      <w:r w:rsidRPr="009F242C">
        <w:rPr>
          <w:rFonts w:ascii="Times New Roman" w:eastAsia="Times New Roman" w:hAnsi="Times New Roman" w:cs="Times New Roman"/>
          <w:color w:val="000000"/>
          <w:szCs w:val="24"/>
        </w:rPr>
        <w:t xml:space="preserve">Matching Funds: </w:t>
      </w:r>
      <w:r w:rsidRPr="009F242C">
        <w:rPr>
          <w:rFonts w:ascii="Times New Roman" w:eastAsia="Times New Roman" w:hAnsi="Times New Roman" w:cs="Times New Roman"/>
          <w:color w:val="000000"/>
          <w:szCs w:val="24"/>
        </w:rPr>
        <w:tab/>
        <w:t>$</w:t>
      </w:r>
      <w:r w:rsidR="00883C00">
        <w:rPr>
          <w:rFonts w:ascii="Times New Roman" w:eastAsia="Times New Roman" w:hAnsi="Times New Roman" w:cs="Times New Roman"/>
          <w:color w:val="000000"/>
          <w:szCs w:val="24"/>
        </w:rPr>
        <w:t>141,432</w:t>
      </w:r>
    </w:p>
    <w:p w14:paraId="63E32BEE" w14:textId="6E98850B" w:rsidR="00486E56" w:rsidRPr="00883C00" w:rsidRDefault="00486E56" w:rsidP="00883C00">
      <w:pPr>
        <w:tabs>
          <w:tab w:val="left" w:pos="2880"/>
          <w:tab w:val="right" w:pos="3780"/>
        </w:tabs>
        <w:spacing w:after="0"/>
        <w:ind w:left="2880" w:hanging="2880"/>
        <w:rPr>
          <w:rFonts w:ascii="Times New Roman" w:eastAsia="Times New Roman" w:hAnsi="Times New Roman" w:cs="Times New Roman"/>
          <w:color w:val="000000"/>
          <w:szCs w:val="24"/>
        </w:rPr>
      </w:pPr>
      <w:r w:rsidRPr="009F242C">
        <w:rPr>
          <w:rFonts w:ascii="Times New Roman" w:eastAsia="Times New Roman" w:hAnsi="Times New Roman" w:cs="Times New Roman"/>
          <w:color w:val="000000"/>
          <w:szCs w:val="24"/>
        </w:rPr>
        <w:t>Source of Matching Funds:</w:t>
      </w:r>
      <w:r w:rsidRPr="009F242C">
        <w:rPr>
          <w:rFonts w:ascii="Times New Roman" w:eastAsia="Times New Roman" w:hAnsi="Times New Roman" w:cs="Times New Roman"/>
          <w:color w:val="000000"/>
          <w:szCs w:val="24"/>
        </w:rPr>
        <w:tab/>
      </w:r>
      <w:r w:rsidR="00580EE2">
        <w:rPr>
          <w:rFonts w:ascii="Times New Roman" w:eastAsia="Times New Roman" w:hAnsi="Times New Roman" w:cs="Times New Roman"/>
          <w:color w:val="000000"/>
          <w:szCs w:val="24"/>
        </w:rPr>
        <w:t>Transportation, Logistics a</w:t>
      </w:r>
      <w:r w:rsidR="00580EE2" w:rsidRPr="00580EE2">
        <w:rPr>
          <w:rFonts w:ascii="Times New Roman" w:eastAsia="Times New Roman" w:hAnsi="Times New Roman" w:cs="Times New Roman"/>
          <w:color w:val="000000"/>
          <w:szCs w:val="24"/>
        </w:rPr>
        <w:t>nd Finance</w:t>
      </w:r>
      <w:r w:rsidR="00580EE2">
        <w:rPr>
          <w:rFonts w:ascii="Times New Roman" w:eastAsia="Times New Roman" w:hAnsi="Times New Roman" w:cs="Times New Roman"/>
          <w:color w:val="000000"/>
          <w:szCs w:val="24"/>
        </w:rPr>
        <w:t xml:space="preserve"> D</w:t>
      </w:r>
      <w:r w:rsidR="00883C00">
        <w:rPr>
          <w:rFonts w:ascii="Times New Roman" w:eastAsia="Times New Roman" w:hAnsi="Times New Roman" w:cs="Times New Roman"/>
          <w:color w:val="000000"/>
          <w:szCs w:val="24"/>
        </w:rPr>
        <w:t>epartment</w:t>
      </w:r>
      <w:r w:rsidR="00883C00">
        <w:rPr>
          <w:rFonts w:ascii="Times New Roman" w:eastAsia="Times New Roman" w:hAnsi="Times New Roman" w:cs="Times New Roman"/>
          <w:color w:val="000000"/>
          <w:szCs w:val="24"/>
        </w:rPr>
        <w:br/>
      </w:r>
      <w:r w:rsidR="00883C00" w:rsidRPr="00883C00">
        <w:rPr>
          <w:rFonts w:ascii="Times New Roman" w:eastAsia="Times New Roman" w:hAnsi="Times New Roman" w:cs="Times New Roman"/>
          <w:color w:val="000000"/>
          <w:szCs w:val="24"/>
        </w:rPr>
        <w:t>U</w:t>
      </w:r>
      <w:r w:rsidR="00883C00">
        <w:rPr>
          <w:rFonts w:ascii="Times New Roman" w:eastAsia="Times New Roman" w:hAnsi="Times New Roman" w:cs="Times New Roman"/>
          <w:color w:val="000000"/>
          <w:szCs w:val="24"/>
        </w:rPr>
        <w:t xml:space="preserve">pper </w:t>
      </w:r>
      <w:r w:rsidR="00883C00" w:rsidRPr="00883C00">
        <w:rPr>
          <w:rFonts w:ascii="Times New Roman" w:eastAsia="Times New Roman" w:hAnsi="Times New Roman" w:cs="Times New Roman"/>
          <w:color w:val="000000"/>
          <w:szCs w:val="24"/>
        </w:rPr>
        <w:t>G</w:t>
      </w:r>
      <w:r w:rsidR="00883C00">
        <w:rPr>
          <w:rFonts w:ascii="Times New Roman" w:eastAsia="Times New Roman" w:hAnsi="Times New Roman" w:cs="Times New Roman"/>
          <w:color w:val="000000"/>
          <w:szCs w:val="24"/>
        </w:rPr>
        <w:t xml:space="preserve">reat </w:t>
      </w:r>
      <w:r w:rsidR="00883C00" w:rsidRPr="00883C00">
        <w:rPr>
          <w:rFonts w:ascii="Times New Roman" w:eastAsia="Times New Roman" w:hAnsi="Times New Roman" w:cs="Times New Roman"/>
          <w:color w:val="000000"/>
          <w:szCs w:val="24"/>
        </w:rPr>
        <w:t>P</w:t>
      </w:r>
      <w:r w:rsidR="00883C00">
        <w:rPr>
          <w:rFonts w:ascii="Times New Roman" w:eastAsia="Times New Roman" w:hAnsi="Times New Roman" w:cs="Times New Roman"/>
          <w:color w:val="000000"/>
          <w:szCs w:val="24"/>
        </w:rPr>
        <w:t xml:space="preserve">lains </w:t>
      </w:r>
      <w:r w:rsidR="00883C00" w:rsidRPr="00883C00">
        <w:rPr>
          <w:rFonts w:ascii="Times New Roman" w:eastAsia="Times New Roman" w:hAnsi="Times New Roman" w:cs="Times New Roman"/>
          <w:color w:val="000000"/>
          <w:szCs w:val="24"/>
        </w:rPr>
        <w:t>T</w:t>
      </w:r>
      <w:r w:rsidR="00883C00">
        <w:rPr>
          <w:rFonts w:ascii="Times New Roman" w:eastAsia="Times New Roman" w:hAnsi="Times New Roman" w:cs="Times New Roman"/>
          <w:color w:val="000000"/>
          <w:szCs w:val="24"/>
        </w:rPr>
        <w:t xml:space="preserve">ransportation </w:t>
      </w:r>
      <w:r w:rsidR="00883C00" w:rsidRPr="00883C00">
        <w:rPr>
          <w:rFonts w:ascii="Times New Roman" w:eastAsia="Times New Roman" w:hAnsi="Times New Roman" w:cs="Times New Roman"/>
          <w:color w:val="000000"/>
          <w:szCs w:val="24"/>
        </w:rPr>
        <w:t>I</w:t>
      </w:r>
      <w:r w:rsidR="00580EE2">
        <w:rPr>
          <w:rFonts w:ascii="Times New Roman" w:eastAsia="Times New Roman" w:hAnsi="Times New Roman" w:cs="Times New Roman"/>
          <w:color w:val="000000"/>
          <w:szCs w:val="24"/>
        </w:rPr>
        <w:t>nstitu</w:t>
      </w:r>
      <w:r w:rsidR="00883C00">
        <w:rPr>
          <w:rFonts w:ascii="Times New Roman" w:eastAsia="Times New Roman" w:hAnsi="Times New Roman" w:cs="Times New Roman"/>
          <w:color w:val="000000"/>
          <w:szCs w:val="24"/>
        </w:rPr>
        <w:t>te</w:t>
      </w:r>
    </w:p>
    <w:p w14:paraId="25D2A69F" w14:textId="199E2AF8" w:rsidR="00CB1C53" w:rsidRPr="003C6961" w:rsidRDefault="00E051A1" w:rsidP="00E051A1">
      <w:pPr>
        <w:pStyle w:val="Heading1"/>
      </w:pPr>
      <w:r>
        <w:t>References</w:t>
      </w:r>
    </w:p>
    <w:p w14:paraId="1D4EDE02" w14:textId="77777777" w:rsidR="00F91599" w:rsidRPr="00B84910" w:rsidRDefault="00F91599" w:rsidP="00B84910">
      <w:pPr>
        <w:shd w:val="clear" w:color="auto" w:fill="FFFFFF"/>
        <w:spacing w:before="240" w:after="120" w:line="240" w:lineRule="auto"/>
        <w:ind w:left="540" w:hanging="540"/>
        <w:jc w:val="both"/>
        <w:rPr>
          <w:rFonts w:ascii="Times New Roman" w:eastAsia="Times New Roman" w:hAnsi="Times New Roman" w:cs="Times New Roman"/>
          <w:color w:val="212121"/>
          <w:sz w:val="24"/>
          <w:szCs w:val="24"/>
        </w:rPr>
      </w:pPr>
      <w:r w:rsidRPr="00B84910">
        <w:rPr>
          <w:rFonts w:ascii="Times New Roman" w:eastAsia="Times New Roman" w:hAnsi="Times New Roman" w:cs="Times New Roman"/>
          <w:color w:val="212121"/>
          <w:sz w:val="24"/>
          <w:szCs w:val="24"/>
        </w:rPr>
        <w:t>Hajek, JJ; Billing, J; Hoang</w:t>
      </w:r>
      <w:r w:rsidR="00D516BB" w:rsidRPr="00B84910">
        <w:rPr>
          <w:rFonts w:ascii="Times New Roman" w:eastAsia="Times New Roman" w:hAnsi="Times New Roman" w:cs="Times New Roman"/>
          <w:color w:val="212121"/>
          <w:sz w:val="24"/>
          <w:szCs w:val="24"/>
        </w:rPr>
        <w:t xml:space="preserve">, P; </w:t>
      </w:r>
      <w:proofErr w:type="spellStart"/>
      <w:r w:rsidR="00D516BB" w:rsidRPr="00B84910">
        <w:rPr>
          <w:rFonts w:ascii="Times New Roman" w:eastAsia="Times New Roman" w:hAnsi="Times New Roman" w:cs="Times New Roman"/>
          <w:color w:val="212121"/>
          <w:sz w:val="24"/>
          <w:szCs w:val="24"/>
        </w:rPr>
        <w:t>Ugge</w:t>
      </w:r>
      <w:proofErr w:type="spellEnd"/>
      <w:r w:rsidR="00D516BB" w:rsidRPr="00B84910">
        <w:rPr>
          <w:rFonts w:ascii="Times New Roman" w:eastAsia="Times New Roman" w:hAnsi="Times New Roman" w:cs="Times New Roman"/>
          <w:color w:val="212121"/>
          <w:sz w:val="24"/>
          <w:szCs w:val="24"/>
        </w:rPr>
        <w:t>, AJ, 1994, Use of Weigh-In-Motion Scale Data for Safety-Related Traffic Analysis, Transportation Research Record 1467</w:t>
      </w:r>
    </w:p>
    <w:p w14:paraId="75A7A7B3" w14:textId="77777777" w:rsidR="00D516BB" w:rsidRPr="00B84910" w:rsidRDefault="00D516BB" w:rsidP="00B84910">
      <w:pPr>
        <w:shd w:val="clear" w:color="auto" w:fill="FFFFFF"/>
        <w:spacing w:before="240" w:after="120" w:line="240" w:lineRule="auto"/>
        <w:ind w:left="540" w:hanging="540"/>
        <w:jc w:val="both"/>
        <w:rPr>
          <w:rFonts w:ascii="Times New Roman" w:eastAsia="Times New Roman" w:hAnsi="Times New Roman" w:cs="Times New Roman"/>
          <w:color w:val="212121"/>
          <w:sz w:val="24"/>
          <w:szCs w:val="24"/>
        </w:rPr>
      </w:pPr>
      <w:proofErr w:type="spellStart"/>
      <w:r w:rsidRPr="00B84910">
        <w:rPr>
          <w:rFonts w:ascii="Times New Roman" w:eastAsia="Times New Roman" w:hAnsi="Times New Roman" w:cs="Times New Roman"/>
          <w:color w:val="212121"/>
          <w:sz w:val="24"/>
          <w:szCs w:val="24"/>
        </w:rPr>
        <w:t>Huaizhu</w:t>
      </w:r>
      <w:proofErr w:type="spellEnd"/>
      <w:r w:rsidRPr="00B84910">
        <w:rPr>
          <w:rFonts w:ascii="Times New Roman" w:eastAsia="Times New Roman" w:hAnsi="Times New Roman" w:cs="Times New Roman"/>
          <w:color w:val="212121"/>
          <w:sz w:val="24"/>
          <w:szCs w:val="24"/>
        </w:rPr>
        <w:t xml:space="preserve"> </w:t>
      </w:r>
      <w:proofErr w:type="gramStart"/>
      <w:r w:rsidRPr="00B84910">
        <w:rPr>
          <w:rFonts w:ascii="Times New Roman" w:eastAsia="Times New Roman" w:hAnsi="Times New Roman" w:cs="Times New Roman"/>
          <w:color w:val="212121"/>
          <w:sz w:val="24"/>
          <w:szCs w:val="24"/>
        </w:rPr>
        <w:t>Gao</w:t>
      </w:r>
      <w:proofErr w:type="gramEnd"/>
      <w:r w:rsidRPr="00B84910">
        <w:rPr>
          <w:rFonts w:ascii="Times New Roman" w:eastAsia="Times New Roman" w:hAnsi="Times New Roman" w:cs="Times New Roman"/>
          <w:color w:val="212121"/>
          <w:sz w:val="24"/>
          <w:szCs w:val="24"/>
        </w:rPr>
        <w:t>, 2009, Temporal and Spatial Statistical Analysis of Tropospheric Ozone, NOx Dynamics and Heavy-Duty Truck Transportation Activities in Southern California, Dissertation, University of California Davis.</w:t>
      </w:r>
    </w:p>
    <w:p w14:paraId="3BD967FA" w14:textId="77777777" w:rsidR="00D516BB" w:rsidRPr="00B84910" w:rsidRDefault="00D516BB" w:rsidP="00B84910">
      <w:pPr>
        <w:shd w:val="clear" w:color="auto" w:fill="FFFFFF"/>
        <w:spacing w:before="240" w:after="120" w:line="240" w:lineRule="auto"/>
        <w:ind w:left="540" w:hanging="540"/>
        <w:jc w:val="both"/>
        <w:rPr>
          <w:rFonts w:ascii="Times New Roman" w:eastAsia="Times New Roman" w:hAnsi="Times New Roman" w:cs="Times New Roman"/>
          <w:color w:val="212121"/>
          <w:sz w:val="24"/>
          <w:szCs w:val="24"/>
        </w:rPr>
      </w:pPr>
      <w:r w:rsidRPr="00B84910">
        <w:rPr>
          <w:rFonts w:ascii="Times New Roman" w:eastAsia="Times New Roman" w:hAnsi="Times New Roman" w:cs="Times New Roman"/>
          <w:color w:val="212121"/>
          <w:sz w:val="24"/>
          <w:szCs w:val="24"/>
        </w:rPr>
        <w:lastRenderedPageBreak/>
        <w:t>Andrew P. Nichols</w:t>
      </w:r>
      <w:r w:rsidR="0002080F" w:rsidRPr="00B84910">
        <w:rPr>
          <w:rFonts w:ascii="Times New Roman" w:eastAsia="Times New Roman" w:hAnsi="Times New Roman" w:cs="Times New Roman"/>
          <w:color w:val="212121"/>
          <w:sz w:val="24"/>
          <w:szCs w:val="24"/>
        </w:rPr>
        <w:t xml:space="preserve"> and Darcy M. Bullock</w:t>
      </w:r>
      <w:r w:rsidRPr="00B84910">
        <w:rPr>
          <w:rFonts w:ascii="Times New Roman" w:eastAsia="Times New Roman" w:hAnsi="Times New Roman" w:cs="Times New Roman"/>
          <w:color w:val="212121"/>
          <w:sz w:val="24"/>
          <w:szCs w:val="24"/>
        </w:rPr>
        <w:t>, 2004, Quality Control Procedures for Weigh-In-Motion Data, Dissertation, Purdue University.</w:t>
      </w:r>
    </w:p>
    <w:p w14:paraId="1E76B5AB" w14:textId="77777777" w:rsidR="00D516BB" w:rsidRPr="00B84910" w:rsidRDefault="0009267E" w:rsidP="00B84910">
      <w:pPr>
        <w:shd w:val="clear" w:color="auto" w:fill="FFFFFF"/>
        <w:spacing w:before="240" w:after="120" w:line="240" w:lineRule="auto"/>
        <w:ind w:left="540" w:hanging="540"/>
        <w:jc w:val="both"/>
        <w:rPr>
          <w:rFonts w:ascii="Times New Roman" w:eastAsia="Times New Roman" w:hAnsi="Times New Roman" w:cs="Times New Roman"/>
          <w:color w:val="212121"/>
          <w:sz w:val="24"/>
          <w:szCs w:val="24"/>
        </w:rPr>
      </w:pPr>
      <w:r w:rsidRPr="00B84910">
        <w:rPr>
          <w:rFonts w:ascii="Times New Roman" w:eastAsia="Times New Roman" w:hAnsi="Times New Roman" w:cs="Times New Roman"/>
          <w:color w:val="212121"/>
          <w:sz w:val="24"/>
          <w:szCs w:val="24"/>
        </w:rPr>
        <w:t>Aditya Narayanan Ramachandran, 2009, Weigh in Motion Data Analysis, Dissertation, North Carolina State University.</w:t>
      </w:r>
    </w:p>
    <w:p w14:paraId="4B241E69" w14:textId="77777777" w:rsidR="00D53FCB" w:rsidRPr="00B84910" w:rsidRDefault="00D53FCB" w:rsidP="00B84910">
      <w:pPr>
        <w:shd w:val="clear" w:color="auto" w:fill="FFFFFF"/>
        <w:spacing w:before="240" w:after="120" w:line="240" w:lineRule="auto"/>
        <w:ind w:left="540" w:hanging="540"/>
        <w:jc w:val="both"/>
        <w:rPr>
          <w:rFonts w:ascii="Times New Roman" w:eastAsia="Times New Roman" w:hAnsi="Times New Roman" w:cs="Times New Roman"/>
          <w:color w:val="212121"/>
          <w:sz w:val="24"/>
          <w:szCs w:val="24"/>
        </w:rPr>
      </w:pPr>
      <w:proofErr w:type="spellStart"/>
      <w:r w:rsidRPr="00B84910">
        <w:rPr>
          <w:rFonts w:ascii="Times New Roman" w:eastAsia="Times New Roman" w:hAnsi="Times New Roman" w:cs="Times New Roman"/>
          <w:color w:val="212121"/>
          <w:sz w:val="24"/>
          <w:szCs w:val="24"/>
        </w:rPr>
        <w:t>Zhi</w:t>
      </w:r>
      <w:proofErr w:type="spellEnd"/>
      <w:r w:rsidRPr="00B84910">
        <w:rPr>
          <w:rFonts w:ascii="Times New Roman" w:eastAsia="Times New Roman" w:hAnsi="Times New Roman" w:cs="Times New Roman"/>
          <w:color w:val="212121"/>
          <w:sz w:val="24"/>
          <w:szCs w:val="24"/>
        </w:rPr>
        <w:t xml:space="preserve">, X.; </w:t>
      </w:r>
      <w:proofErr w:type="spellStart"/>
      <w:r w:rsidRPr="00B84910">
        <w:rPr>
          <w:rFonts w:ascii="Times New Roman" w:eastAsia="Times New Roman" w:hAnsi="Times New Roman" w:cs="Times New Roman"/>
          <w:color w:val="212121"/>
          <w:sz w:val="24"/>
          <w:szCs w:val="24"/>
        </w:rPr>
        <w:t>Shalaby</w:t>
      </w:r>
      <w:proofErr w:type="spellEnd"/>
      <w:r w:rsidRPr="00B84910">
        <w:rPr>
          <w:rFonts w:ascii="Times New Roman" w:eastAsia="Times New Roman" w:hAnsi="Times New Roman" w:cs="Times New Roman"/>
          <w:color w:val="212121"/>
          <w:sz w:val="24"/>
          <w:szCs w:val="24"/>
        </w:rPr>
        <w:t>, A.; Middleton, D.; and Clayton, A., 1999, Evaluation of Weigh-in-Motion in Manitoba, Canadian Journal of Civil Engineering, V26: 655—666, 1999.</w:t>
      </w:r>
    </w:p>
    <w:p w14:paraId="43AF9250" w14:textId="77777777" w:rsidR="005D6424" w:rsidRPr="00B84910" w:rsidRDefault="005D6424" w:rsidP="00B84910">
      <w:pPr>
        <w:shd w:val="clear" w:color="auto" w:fill="FFFFFF"/>
        <w:spacing w:before="240" w:after="120" w:line="240" w:lineRule="auto"/>
        <w:ind w:left="540" w:hanging="540"/>
        <w:jc w:val="both"/>
        <w:rPr>
          <w:rFonts w:ascii="Times New Roman" w:eastAsia="Times New Roman" w:hAnsi="Times New Roman" w:cs="Times New Roman"/>
          <w:color w:val="212121"/>
          <w:sz w:val="24"/>
          <w:szCs w:val="24"/>
        </w:rPr>
      </w:pPr>
      <w:proofErr w:type="spellStart"/>
      <w:r w:rsidRPr="00B84910">
        <w:rPr>
          <w:rFonts w:ascii="Times New Roman" w:eastAsia="Times New Roman" w:hAnsi="Times New Roman" w:cs="Times New Roman"/>
          <w:color w:val="212121"/>
          <w:sz w:val="24"/>
          <w:szCs w:val="24"/>
        </w:rPr>
        <w:t>Dawid</w:t>
      </w:r>
      <w:proofErr w:type="spellEnd"/>
      <w:r w:rsidRPr="00B84910">
        <w:rPr>
          <w:rFonts w:ascii="Times New Roman" w:eastAsia="Times New Roman" w:hAnsi="Times New Roman" w:cs="Times New Roman"/>
          <w:color w:val="212121"/>
          <w:sz w:val="24"/>
          <w:szCs w:val="24"/>
        </w:rPr>
        <w:t xml:space="preserve"> </w:t>
      </w:r>
      <w:proofErr w:type="spellStart"/>
      <w:r w:rsidRPr="00B84910">
        <w:rPr>
          <w:rFonts w:ascii="Times New Roman" w:eastAsia="Times New Roman" w:hAnsi="Times New Roman" w:cs="Times New Roman"/>
          <w:color w:val="212121"/>
          <w:sz w:val="24"/>
          <w:szCs w:val="24"/>
        </w:rPr>
        <w:t>Rys</w:t>
      </w:r>
      <w:proofErr w:type="spellEnd"/>
      <w:r w:rsidRPr="00B84910">
        <w:rPr>
          <w:rFonts w:ascii="Times New Roman" w:eastAsia="Times New Roman" w:hAnsi="Times New Roman" w:cs="Times New Roman"/>
          <w:color w:val="212121"/>
          <w:sz w:val="24"/>
          <w:szCs w:val="24"/>
        </w:rPr>
        <w:t xml:space="preserve">, </w:t>
      </w:r>
      <w:proofErr w:type="spellStart"/>
      <w:r w:rsidRPr="00B84910">
        <w:rPr>
          <w:rFonts w:ascii="Times New Roman" w:eastAsia="Times New Roman" w:hAnsi="Times New Roman" w:cs="Times New Roman"/>
          <w:color w:val="212121"/>
          <w:sz w:val="24"/>
          <w:szCs w:val="24"/>
        </w:rPr>
        <w:t>Jozef</w:t>
      </w:r>
      <w:proofErr w:type="spellEnd"/>
      <w:r w:rsidRPr="00B84910">
        <w:rPr>
          <w:rFonts w:ascii="Times New Roman" w:eastAsia="Times New Roman" w:hAnsi="Times New Roman" w:cs="Times New Roman"/>
          <w:color w:val="212121"/>
          <w:sz w:val="24"/>
          <w:szCs w:val="24"/>
        </w:rPr>
        <w:t xml:space="preserve"> </w:t>
      </w:r>
      <w:proofErr w:type="spellStart"/>
      <w:r w:rsidRPr="00B84910">
        <w:rPr>
          <w:rFonts w:ascii="Times New Roman" w:eastAsia="Times New Roman" w:hAnsi="Times New Roman" w:cs="Times New Roman"/>
          <w:color w:val="212121"/>
          <w:sz w:val="24"/>
          <w:szCs w:val="24"/>
        </w:rPr>
        <w:t>Judycki</w:t>
      </w:r>
      <w:proofErr w:type="spellEnd"/>
      <w:r w:rsidRPr="00B84910">
        <w:rPr>
          <w:rFonts w:ascii="Times New Roman" w:eastAsia="Times New Roman" w:hAnsi="Times New Roman" w:cs="Times New Roman"/>
          <w:color w:val="212121"/>
          <w:sz w:val="24"/>
          <w:szCs w:val="24"/>
        </w:rPr>
        <w:t xml:space="preserve"> and Piotr </w:t>
      </w:r>
      <w:proofErr w:type="spellStart"/>
      <w:r w:rsidRPr="00B84910">
        <w:rPr>
          <w:rFonts w:ascii="Times New Roman" w:eastAsia="Times New Roman" w:hAnsi="Times New Roman" w:cs="Times New Roman"/>
          <w:color w:val="212121"/>
          <w:sz w:val="24"/>
          <w:szCs w:val="24"/>
        </w:rPr>
        <w:t>Jaskula</w:t>
      </w:r>
      <w:proofErr w:type="spellEnd"/>
      <w:r w:rsidRPr="00B84910">
        <w:rPr>
          <w:rFonts w:ascii="Times New Roman" w:eastAsia="Times New Roman" w:hAnsi="Times New Roman" w:cs="Times New Roman"/>
          <w:color w:val="212121"/>
          <w:sz w:val="24"/>
          <w:szCs w:val="24"/>
        </w:rPr>
        <w:t>, 2016, Analysis of effect of overloaded vehicles on fatigue life of flexible pavement based on weigh in motion (WIM) data, International Journal of Pavement Engineering, Vol. 17, No. 8, 716 – 726, 2016.</w:t>
      </w:r>
    </w:p>
    <w:p w14:paraId="418CDDAE" w14:textId="77777777" w:rsidR="00594439" w:rsidRPr="00B84910" w:rsidRDefault="00594439" w:rsidP="00B84910">
      <w:pPr>
        <w:shd w:val="clear" w:color="auto" w:fill="FFFFFF"/>
        <w:spacing w:before="240" w:after="120" w:line="240" w:lineRule="auto"/>
        <w:ind w:left="540" w:hanging="540"/>
        <w:jc w:val="both"/>
        <w:rPr>
          <w:rFonts w:ascii="Times New Roman" w:eastAsia="Times New Roman" w:hAnsi="Times New Roman" w:cs="Times New Roman"/>
          <w:color w:val="212121"/>
          <w:sz w:val="24"/>
          <w:szCs w:val="24"/>
        </w:rPr>
      </w:pPr>
      <w:r w:rsidRPr="00B84910">
        <w:rPr>
          <w:rFonts w:ascii="Times New Roman" w:eastAsia="Times New Roman" w:hAnsi="Times New Roman" w:cs="Times New Roman"/>
          <w:color w:val="212121"/>
          <w:sz w:val="24"/>
          <w:szCs w:val="24"/>
        </w:rPr>
        <w:t>Jacob, B. and Loo, H., 2008, Weight in motion for enforcement in Europe. 10th International symposium on heavy vehicle transportation technology HVTT10, France.</w:t>
      </w:r>
    </w:p>
    <w:p w14:paraId="54213526" w14:textId="77777777" w:rsidR="00496B4C" w:rsidRPr="00B84910" w:rsidRDefault="00496B4C" w:rsidP="00B84910">
      <w:pPr>
        <w:shd w:val="clear" w:color="auto" w:fill="FFFFFF"/>
        <w:spacing w:before="240" w:after="120" w:line="240" w:lineRule="auto"/>
        <w:ind w:left="540" w:hanging="540"/>
        <w:jc w:val="both"/>
        <w:rPr>
          <w:rFonts w:ascii="Times New Roman" w:eastAsia="Times New Roman" w:hAnsi="Times New Roman" w:cs="Times New Roman"/>
          <w:color w:val="212121"/>
          <w:sz w:val="24"/>
          <w:szCs w:val="24"/>
        </w:rPr>
      </w:pPr>
      <w:r w:rsidRPr="00B84910">
        <w:rPr>
          <w:rFonts w:ascii="Times New Roman" w:eastAsia="Times New Roman" w:hAnsi="Times New Roman" w:cs="Times New Roman"/>
          <w:color w:val="212121"/>
          <w:sz w:val="24"/>
          <w:szCs w:val="24"/>
        </w:rPr>
        <w:t>Department of Transport, 2017, Operating Goods Vehicles</w:t>
      </w:r>
      <w:r w:rsidR="003550F7" w:rsidRPr="00B84910">
        <w:rPr>
          <w:rFonts w:ascii="Times New Roman" w:eastAsia="Times New Roman" w:hAnsi="Times New Roman" w:cs="Times New Roman"/>
          <w:color w:val="212121"/>
          <w:sz w:val="24"/>
          <w:szCs w:val="24"/>
        </w:rPr>
        <w:t xml:space="preserve"> in Abu Dhabi, </w:t>
      </w:r>
      <w:hyperlink r:id="rId14" w:history="1">
        <w:r w:rsidR="003550F7" w:rsidRPr="00B84910">
          <w:rPr>
            <w:rFonts w:ascii="Times New Roman" w:eastAsia="Times New Roman" w:hAnsi="Times New Roman" w:cs="Times New Roman"/>
            <w:color w:val="212121"/>
            <w:sz w:val="24"/>
            <w:szCs w:val="24"/>
          </w:rPr>
          <w:t>https://dot.abudhabi.ae/ckfinder/userfiles/files/NOC%20Application%20Guide_En.pdf</w:t>
        </w:r>
      </w:hyperlink>
      <w:r w:rsidR="003550F7" w:rsidRPr="00B84910">
        <w:rPr>
          <w:rFonts w:ascii="Times New Roman" w:eastAsia="Times New Roman" w:hAnsi="Times New Roman" w:cs="Times New Roman"/>
          <w:color w:val="212121"/>
          <w:sz w:val="24"/>
          <w:szCs w:val="24"/>
        </w:rPr>
        <w:t>, access time 8/29/2017.</w:t>
      </w:r>
    </w:p>
    <w:p w14:paraId="1900E3F3" w14:textId="77777777" w:rsidR="00594439" w:rsidRPr="00B84910" w:rsidRDefault="005A3E11" w:rsidP="00B84910">
      <w:pPr>
        <w:shd w:val="clear" w:color="auto" w:fill="FFFFFF"/>
        <w:spacing w:before="240" w:after="120" w:line="240" w:lineRule="auto"/>
        <w:ind w:left="540" w:hanging="540"/>
        <w:jc w:val="both"/>
        <w:rPr>
          <w:rFonts w:ascii="Times New Roman" w:eastAsia="Times New Roman" w:hAnsi="Times New Roman" w:cs="Times New Roman"/>
          <w:color w:val="212121"/>
          <w:sz w:val="24"/>
          <w:szCs w:val="24"/>
        </w:rPr>
      </w:pPr>
      <w:r w:rsidRPr="00B84910">
        <w:rPr>
          <w:rFonts w:ascii="Times New Roman" w:eastAsia="Times New Roman" w:hAnsi="Times New Roman" w:cs="Times New Roman"/>
          <w:color w:val="212121"/>
          <w:sz w:val="24"/>
          <w:szCs w:val="24"/>
        </w:rPr>
        <w:t>Road and transport authority, 2012, Truck and Bus Handbook: A Guide to Safe Driving</w:t>
      </w:r>
      <w:r w:rsidR="00874ADE" w:rsidRPr="00B84910">
        <w:rPr>
          <w:rFonts w:ascii="Times New Roman" w:eastAsia="Times New Roman" w:hAnsi="Times New Roman" w:cs="Times New Roman"/>
          <w:color w:val="212121"/>
          <w:sz w:val="24"/>
          <w:szCs w:val="24"/>
        </w:rPr>
        <w:t xml:space="preserve">, </w:t>
      </w:r>
      <w:hyperlink r:id="rId15" w:history="1">
        <w:r w:rsidR="00874ADE" w:rsidRPr="00B84910">
          <w:rPr>
            <w:rFonts w:ascii="Times New Roman" w:eastAsia="Times New Roman" w:hAnsi="Times New Roman" w:cs="Times New Roman"/>
            <w:color w:val="212121"/>
            <w:sz w:val="24"/>
            <w:szCs w:val="24"/>
          </w:rPr>
          <w:t>https://www.rta.ae/wpsv5/eservices/PDF_Catalog/Truck_Bus_Handbook_EN.pdf</w:t>
        </w:r>
      </w:hyperlink>
      <w:r w:rsidR="00874ADE" w:rsidRPr="00B84910">
        <w:rPr>
          <w:rFonts w:ascii="Times New Roman" w:eastAsia="Times New Roman" w:hAnsi="Times New Roman" w:cs="Times New Roman"/>
          <w:color w:val="212121"/>
          <w:sz w:val="24"/>
          <w:szCs w:val="24"/>
        </w:rPr>
        <w:t>, access time 8/29/2017.</w:t>
      </w:r>
    </w:p>
    <w:p w14:paraId="52359F64" w14:textId="77777777" w:rsidR="00874ADE" w:rsidRPr="00B84910" w:rsidRDefault="008A2CCE" w:rsidP="00B84910">
      <w:pPr>
        <w:shd w:val="clear" w:color="auto" w:fill="FFFFFF"/>
        <w:spacing w:before="240" w:after="120" w:line="240" w:lineRule="auto"/>
        <w:ind w:left="540" w:hanging="540"/>
        <w:jc w:val="both"/>
        <w:rPr>
          <w:rFonts w:ascii="Times New Roman" w:hAnsi="Times New Roman" w:cs="Times New Roman"/>
        </w:rPr>
      </w:pPr>
      <w:r w:rsidRPr="00B84910">
        <w:rPr>
          <w:rFonts w:ascii="Times New Roman" w:eastAsia="Times New Roman" w:hAnsi="Times New Roman" w:cs="Times New Roman"/>
          <w:color w:val="212121"/>
          <w:sz w:val="24"/>
          <w:szCs w:val="24"/>
        </w:rPr>
        <w:t xml:space="preserve">F. </w:t>
      </w:r>
      <w:proofErr w:type="spellStart"/>
      <w:r w:rsidRPr="00B84910">
        <w:rPr>
          <w:rFonts w:ascii="Times New Roman" w:eastAsia="Times New Roman" w:hAnsi="Times New Roman" w:cs="Times New Roman"/>
          <w:color w:val="212121"/>
          <w:sz w:val="24"/>
          <w:szCs w:val="24"/>
        </w:rPr>
        <w:t>Scheuter</w:t>
      </w:r>
      <w:proofErr w:type="spellEnd"/>
      <w:r w:rsidRPr="00B84910">
        <w:rPr>
          <w:rFonts w:ascii="Times New Roman" w:eastAsia="Times New Roman" w:hAnsi="Times New Roman" w:cs="Times New Roman"/>
          <w:color w:val="212121"/>
          <w:sz w:val="24"/>
          <w:szCs w:val="24"/>
        </w:rPr>
        <w:t xml:space="preserve">, 2017, Evaluation of Factors Affecting WIM System Accuracy, </w:t>
      </w:r>
      <w:hyperlink r:id="rId16" w:history="1">
        <w:r w:rsidRPr="00B84910">
          <w:rPr>
            <w:rFonts w:ascii="Times New Roman" w:eastAsia="Times New Roman" w:hAnsi="Times New Roman" w:cs="Times New Roman"/>
            <w:color w:val="212121"/>
            <w:sz w:val="24"/>
            <w:szCs w:val="24"/>
          </w:rPr>
          <w:t>http://www.haenni-scales.com/fileadmin/redakteur/technische_Berichte/P1216_E-Evaluation_of_Factors_Affecting_WIM_System_Accuracy.pdf</w:t>
        </w:r>
      </w:hyperlink>
      <w:r w:rsidRPr="00B84910">
        <w:rPr>
          <w:rFonts w:ascii="Times New Roman" w:eastAsia="Times New Roman" w:hAnsi="Times New Roman" w:cs="Times New Roman"/>
          <w:color w:val="212121"/>
          <w:sz w:val="24"/>
          <w:szCs w:val="24"/>
        </w:rPr>
        <w:t>,</w:t>
      </w:r>
      <w:r w:rsidRPr="00B84910">
        <w:rPr>
          <w:rFonts w:ascii="Times New Roman" w:hAnsi="Times New Roman" w:cs="Times New Roman"/>
        </w:rPr>
        <w:t xml:space="preserve"> access time: 8/30/2017.</w:t>
      </w:r>
    </w:p>
    <w:p w14:paraId="6E30AF6B" w14:textId="77777777" w:rsidR="003D155A" w:rsidRPr="00B84910" w:rsidRDefault="003D155A" w:rsidP="00B84910">
      <w:pPr>
        <w:shd w:val="clear" w:color="auto" w:fill="FFFFFF"/>
        <w:spacing w:before="240" w:after="120" w:line="240" w:lineRule="auto"/>
        <w:ind w:left="540" w:hanging="540"/>
        <w:jc w:val="both"/>
        <w:rPr>
          <w:rFonts w:ascii="Times New Roman" w:eastAsia="Times New Roman" w:hAnsi="Times New Roman" w:cs="Times New Roman"/>
          <w:color w:val="212121"/>
          <w:sz w:val="24"/>
          <w:szCs w:val="24"/>
        </w:rPr>
      </w:pPr>
      <w:r w:rsidRPr="00B84910">
        <w:rPr>
          <w:rFonts w:ascii="Times New Roman" w:eastAsia="Times New Roman" w:hAnsi="Times New Roman" w:cs="Times New Roman"/>
          <w:color w:val="212121"/>
          <w:sz w:val="24"/>
          <w:szCs w:val="24"/>
        </w:rPr>
        <w:t xml:space="preserve">J. A. </w:t>
      </w:r>
      <w:proofErr w:type="spellStart"/>
      <w:r w:rsidRPr="00B84910">
        <w:rPr>
          <w:rFonts w:ascii="Times New Roman" w:eastAsia="Times New Roman" w:hAnsi="Times New Roman" w:cs="Times New Roman"/>
          <w:color w:val="212121"/>
          <w:sz w:val="24"/>
          <w:szCs w:val="24"/>
        </w:rPr>
        <w:t>Prozzi</w:t>
      </w:r>
      <w:proofErr w:type="spellEnd"/>
      <w:r w:rsidRPr="00B84910">
        <w:rPr>
          <w:rFonts w:ascii="Times New Roman" w:eastAsia="Times New Roman" w:hAnsi="Times New Roman" w:cs="Times New Roman"/>
          <w:color w:val="212121"/>
          <w:sz w:val="24"/>
          <w:szCs w:val="24"/>
        </w:rPr>
        <w:t>, and F. Hong, “Effect of weigh-in-motion system measurement errors on load-pavement impact estimation,” Journal of Transportation Engineering, vol. 133, no. 1, pp. 1-10, 2007.</w:t>
      </w:r>
    </w:p>
    <w:p w14:paraId="5CC691E2" w14:textId="77777777" w:rsidR="003D155A" w:rsidRPr="00B84910" w:rsidRDefault="003D155A" w:rsidP="00B84910">
      <w:pPr>
        <w:shd w:val="clear" w:color="auto" w:fill="FFFFFF"/>
        <w:spacing w:before="240" w:after="120" w:line="240" w:lineRule="auto"/>
        <w:ind w:left="540" w:hanging="540"/>
        <w:jc w:val="both"/>
        <w:rPr>
          <w:rFonts w:ascii="Times New Roman" w:eastAsia="Times New Roman" w:hAnsi="Times New Roman" w:cs="Times New Roman"/>
          <w:color w:val="212121"/>
          <w:sz w:val="24"/>
          <w:szCs w:val="24"/>
        </w:rPr>
      </w:pPr>
      <w:proofErr w:type="spellStart"/>
      <w:r w:rsidRPr="00B84910">
        <w:rPr>
          <w:rFonts w:ascii="Times New Roman" w:eastAsia="Times New Roman" w:hAnsi="Times New Roman" w:cs="Times New Roman"/>
          <w:color w:val="212121"/>
          <w:sz w:val="24"/>
          <w:szCs w:val="24"/>
        </w:rPr>
        <w:t>Austroads</w:t>
      </w:r>
      <w:proofErr w:type="spellEnd"/>
      <w:r w:rsidRPr="00B84910">
        <w:rPr>
          <w:rFonts w:ascii="Times New Roman" w:eastAsia="Times New Roman" w:hAnsi="Times New Roman" w:cs="Times New Roman"/>
          <w:color w:val="212121"/>
          <w:sz w:val="24"/>
          <w:szCs w:val="24"/>
        </w:rPr>
        <w:t xml:space="preserve">, Weigh-in-motion Technology, 2000, </w:t>
      </w:r>
      <w:proofErr w:type="spellStart"/>
      <w:r w:rsidRPr="00B84910">
        <w:rPr>
          <w:rFonts w:ascii="Times New Roman" w:eastAsia="Times New Roman" w:hAnsi="Times New Roman" w:cs="Times New Roman"/>
          <w:color w:val="212121"/>
          <w:sz w:val="24"/>
          <w:szCs w:val="24"/>
        </w:rPr>
        <w:t>Austroads</w:t>
      </w:r>
      <w:proofErr w:type="spellEnd"/>
      <w:r w:rsidRPr="00B84910">
        <w:rPr>
          <w:rFonts w:ascii="Times New Roman" w:eastAsia="Times New Roman" w:hAnsi="Times New Roman" w:cs="Times New Roman"/>
          <w:color w:val="212121"/>
          <w:sz w:val="24"/>
          <w:szCs w:val="24"/>
        </w:rPr>
        <w:t>: Sydney, Australia.</w:t>
      </w:r>
    </w:p>
    <w:p w14:paraId="48D7683D" w14:textId="77777777" w:rsidR="003D155A" w:rsidRPr="00B84910" w:rsidRDefault="003D155A" w:rsidP="00B84910">
      <w:pPr>
        <w:shd w:val="clear" w:color="auto" w:fill="FFFFFF"/>
        <w:spacing w:before="240" w:after="120" w:line="240" w:lineRule="auto"/>
        <w:ind w:left="540" w:hanging="540"/>
        <w:jc w:val="both"/>
        <w:rPr>
          <w:rFonts w:ascii="Times New Roman" w:eastAsia="Times New Roman" w:hAnsi="Times New Roman" w:cs="Times New Roman"/>
          <w:color w:val="212121"/>
          <w:sz w:val="24"/>
          <w:szCs w:val="24"/>
        </w:rPr>
      </w:pPr>
      <w:proofErr w:type="spellStart"/>
      <w:r w:rsidRPr="00B84910">
        <w:rPr>
          <w:rFonts w:ascii="Times New Roman" w:eastAsia="Times New Roman" w:hAnsi="Times New Roman" w:cs="Times New Roman"/>
          <w:color w:val="212121"/>
          <w:sz w:val="24"/>
          <w:szCs w:val="24"/>
        </w:rPr>
        <w:t>MDoT</w:t>
      </w:r>
      <w:proofErr w:type="spellEnd"/>
      <w:r w:rsidRPr="00B84910">
        <w:rPr>
          <w:rFonts w:ascii="Times New Roman" w:eastAsia="Times New Roman" w:hAnsi="Times New Roman" w:cs="Times New Roman"/>
          <w:color w:val="212121"/>
          <w:sz w:val="24"/>
          <w:szCs w:val="24"/>
        </w:rPr>
        <w:t>, Montana weigh-in-motion (WIM) and automatic traffic recorder (ATR) strategy, 2013, Montana Department of Transportation Helena, MT.</w:t>
      </w:r>
    </w:p>
    <w:p w14:paraId="0AC6BD89" w14:textId="204042E2" w:rsidR="00A068B0" w:rsidRPr="00B84910" w:rsidRDefault="00A068B0" w:rsidP="00B84910">
      <w:pPr>
        <w:shd w:val="clear" w:color="auto" w:fill="FFFFFF"/>
        <w:spacing w:before="240" w:after="120" w:line="240" w:lineRule="auto"/>
        <w:ind w:left="540" w:hanging="540"/>
        <w:jc w:val="both"/>
        <w:rPr>
          <w:rFonts w:ascii="Times New Roman" w:eastAsia="Times New Roman" w:hAnsi="Times New Roman" w:cs="Times New Roman"/>
          <w:color w:val="212121"/>
          <w:sz w:val="24"/>
          <w:szCs w:val="24"/>
        </w:rPr>
      </w:pPr>
      <w:proofErr w:type="spellStart"/>
      <w:r w:rsidRPr="00B84910">
        <w:rPr>
          <w:rFonts w:ascii="Times New Roman" w:eastAsia="Times New Roman" w:hAnsi="Times New Roman" w:cs="Times New Roman"/>
          <w:color w:val="212121"/>
          <w:sz w:val="24"/>
          <w:szCs w:val="24"/>
        </w:rPr>
        <w:t>Burnos</w:t>
      </w:r>
      <w:proofErr w:type="spellEnd"/>
      <w:r w:rsidRPr="00B84910">
        <w:rPr>
          <w:rFonts w:ascii="Times New Roman" w:eastAsia="Times New Roman" w:hAnsi="Times New Roman" w:cs="Times New Roman"/>
          <w:color w:val="212121"/>
          <w:sz w:val="24"/>
          <w:szCs w:val="24"/>
        </w:rPr>
        <w:t xml:space="preserve">, P., </w:t>
      </w:r>
      <w:proofErr w:type="spellStart"/>
      <w:r w:rsidRPr="00B84910">
        <w:rPr>
          <w:rFonts w:ascii="Times New Roman" w:eastAsia="Times New Roman" w:hAnsi="Times New Roman" w:cs="Times New Roman"/>
          <w:color w:val="212121"/>
          <w:sz w:val="24"/>
          <w:szCs w:val="24"/>
        </w:rPr>
        <w:t>Gajda</w:t>
      </w:r>
      <w:proofErr w:type="spellEnd"/>
      <w:r w:rsidRPr="00B84910">
        <w:rPr>
          <w:rFonts w:ascii="Times New Roman" w:eastAsia="Times New Roman" w:hAnsi="Times New Roman" w:cs="Times New Roman"/>
          <w:color w:val="212121"/>
          <w:sz w:val="24"/>
          <w:szCs w:val="24"/>
        </w:rPr>
        <w:t xml:space="preserve">, J., </w:t>
      </w:r>
      <w:proofErr w:type="spellStart"/>
      <w:r w:rsidRPr="00B84910">
        <w:rPr>
          <w:rFonts w:ascii="Times New Roman" w:eastAsia="Times New Roman" w:hAnsi="Times New Roman" w:cs="Times New Roman"/>
          <w:color w:val="212121"/>
          <w:sz w:val="24"/>
          <w:szCs w:val="24"/>
        </w:rPr>
        <w:t>Piwowar</w:t>
      </w:r>
      <w:proofErr w:type="spellEnd"/>
      <w:r w:rsidRPr="00B84910">
        <w:rPr>
          <w:rFonts w:ascii="Times New Roman" w:eastAsia="Times New Roman" w:hAnsi="Times New Roman" w:cs="Times New Roman"/>
          <w:color w:val="212121"/>
          <w:sz w:val="24"/>
          <w:szCs w:val="24"/>
        </w:rPr>
        <w:t xml:space="preserve">, P., </w:t>
      </w:r>
      <w:proofErr w:type="spellStart"/>
      <w:r w:rsidRPr="00B84910">
        <w:rPr>
          <w:rFonts w:ascii="Times New Roman" w:eastAsia="Times New Roman" w:hAnsi="Times New Roman" w:cs="Times New Roman"/>
          <w:color w:val="212121"/>
          <w:sz w:val="24"/>
          <w:szCs w:val="24"/>
        </w:rPr>
        <w:t>Sroka</w:t>
      </w:r>
      <w:proofErr w:type="spellEnd"/>
      <w:r w:rsidRPr="00B84910">
        <w:rPr>
          <w:rFonts w:ascii="Times New Roman" w:eastAsia="Times New Roman" w:hAnsi="Times New Roman" w:cs="Times New Roman"/>
          <w:color w:val="212121"/>
          <w:sz w:val="24"/>
          <w:szCs w:val="24"/>
        </w:rPr>
        <w:t xml:space="preserve">, R., </w:t>
      </w:r>
      <w:proofErr w:type="spellStart"/>
      <w:r w:rsidRPr="00B84910">
        <w:rPr>
          <w:rFonts w:ascii="Times New Roman" w:eastAsia="Times New Roman" w:hAnsi="Times New Roman" w:cs="Times New Roman"/>
          <w:color w:val="212121"/>
          <w:sz w:val="24"/>
          <w:szCs w:val="24"/>
        </w:rPr>
        <w:t>Stencel</w:t>
      </w:r>
      <w:proofErr w:type="spellEnd"/>
      <w:r w:rsidRPr="00B84910">
        <w:rPr>
          <w:rFonts w:ascii="Times New Roman" w:eastAsia="Times New Roman" w:hAnsi="Times New Roman" w:cs="Times New Roman"/>
          <w:color w:val="212121"/>
          <w:sz w:val="24"/>
          <w:szCs w:val="24"/>
        </w:rPr>
        <w:t xml:space="preserve">, M., &amp; </w:t>
      </w:r>
      <w:proofErr w:type="spellStart"/>
      <w:r w:rsidRPr="00B84910">
        <w:rPr>
          <w:rFonts w:ascii="Times New Roman" w:eastAsia="Times New Roman" w:hAnsi="Times New Roman" w:cs="Times New Roman"/>
          <w:color w:val="212121"/>
          <w:sz w:val="24"/>
          <w:szCs w:val="24"/>
        </w:rPr>
        <w:t>Zeglen</w:t>
      </w:r>
      <w:proofErr w:type="spellEnd"/>
      <w:r w:rsidRPr="00B84910">
        <w:rPr>
          <w:rFonts w:ascii="Times New Roman" w:eastAsia="Times New Roman" w:hAnsi="Times New Roman" w:cs="Times New Roman"/>
          <w:color w:val="212121"/>
          <w:sz w:val="24"/>
          <w:szCs w:val="24"/>
        </w:rPr>
        <w:t>, T. (2007). Accurate weighing of moving vehicles. Metrology and Measurement Systems, 14(4), 507–516.</w:t>
      </w:r>
    </w:p>
    <w:p w14:paraId="6A398AF7" w14:textId="77777777" w:rsidR="00D75B15" w:rsidRPr="00B84910" w:rsidRDefault="00D75B15" w:rsidP="00B84910">
      <w:pPr>
        <w:widowControl w:val="0"/>
        <w:autoSpaceDE w:val="0"/>
        <w:autoSpaceDN w:val="0"/>
        <w:adjustRightInd w:val="0"/>
        <w:ind w:left="540" w:hanging="540"/>
        <w:rPr>
          <w:rFonts w:ascii="Times New Roman" w:eastAsia="Times New Roman" w:hAnsi="Times New Roman" w:cs="Times New Roman"/>
          <w:color w:val="212121"/>
          <w:sz w:val="24"/>
          <w:szCs w:val="24"/>
        </w:rPr>
      </w:pPr>
      <w:r w:rsidRPr="00B84910">
        <w:rPr>
          <w:rFonts w:ascii="Times New Roman" w:eastAsia="Times New Roman" w:hAnsi="Times New Roman" w:cs="Times New Roman"/>
          <w:color w:val="212121"/>
          <w:sz w:val="24"/>
          <w:szCs w:val="24"/>
        </w:rPr>
        <w:t>M. Al-</w:t>
      </w:r>
      <w:proofErr w:type="spellStart"/>
      <w:r w:rsidRPr="00B84910">
        <w:rPr>
          <w:rFonts w:ascii="Times New Roman" w:eastAsia="Times New Roman" w:hAnsi="Times New Roman" w:cs="Times New Roman"/>
          <w:color w:val="212121"/>
          <w:sz w:val="24"/>
          <w:szCs w:val="24"/>
        </w:rPr>
        <w:t>Tarawneh</w:t>
      </w:r>
      <w:proofErr w:type="spellEnd"/>
      <w:r w:rsidRPr="00B84910">
        <w:rPr>
          <w:rFonts w:ascii="Times New Roman" w:eastAsia="Times New Roman" w:hAnsi="Times New Roman" w:cs="Times New Roman"/>
          <w:color w:val="212121"/>
          <w:sz w:val="24"/>
          <w:szCs w:val="24"/>
        </w:rPr>
        <w:t xml:space="preserve"> and Y. Huang, “Glass fiber-reinforced polymer packaged fiber Bragg grating sensors for low-speed weigh-in-motion measurements,” Opt. Eng., vol. 55, no. 8, p. 86107, Aug. 2016.</w:t>
      </w:r>
    </w:p>
    <w:p w14:paraId="5C52A966" w14:textId="3C764631" w:rsidR="00D75B15" w:rsidRPr="00B84910" w:rsidRDefault="00D75B15" w:rsidP="00B84910">
      <w:pPr>
        <w:shd w:val="clear" w:color="auto" w:fill="FFFFFF"/>
        <w:spacing w:before="240" w:after="120" w:line="240" w:lineRule="auto"/>
        <w:ind w:left="540" w:hanging="540"/>
        <w:jc w:val="both"/>
        <w:rPr>
          <w:rFonts w:ascii="Times New Roman" w:eastAsia="Times New Roman" w:hAnsi="Times New Roman" w:cs="Times New Roman"/>
          <w:color w:val="212121"/>
          <w:sz w:val="24"/>
          <w:szCs w:val="24"/>
        </w:rPr>
      </w:pPr>
      <w:r w:rsidRPr="00B84910">
        <w:rPr>
          <w:rFonts w:ascii="Times New Roman" w:eastAsia="Times New Roman" w:hAnsi="Times New Roman" w:cs="Times New Roman"/>
          <w:color w:val="212121"/>
          <w:sz w:val="24"/>
          <w:szCs w:val="24"/>
        </w:rPr>
        <w:t xml:space="preserve">Z. Zhang, Y. Huang, R. Bridgelall, L. </w:t>
      </w:r>
      <w:proofErr w:type="spellStart"/>
      <w:r w:rsidRPr="00B84910">
        <w:rPr>
          <w:rFonts w:ascii="Times New Roman" w:eastAsia="Times New Roman" w:hAnsi="Times New Roman" w:cs="Times New Roman"/>
          <w:color w:val="212121"/>
          <w:sz w:val="24"/>
          <w:szCs w:val="24"/>
        </w:rPr>
        <w:t>Palek</w:t>
      </w:r>
      <w:proofErr w:type="spellEnd"/>
      <w:r w:rsidRPr="00B84910">
        <w:rPr>
          <w:rFonts w:ascii="Times New Roman" w:eastAsia="Times New Roman" w:hAnsi="Times New Roman" w:cs="Times New Roman"/>
          <w:color w:val="212121"/>
          <w:sz w:val="24"/>
          <w:szCs w:val="24"/>
        </w:rPr>
        <w:t xml:space="preserve">, and R. </w:t>
      </w:r>
      <w:proofErr w:type="spellStart"/>
      <w:r w:rsidRPr="00B84910">
        <w:rPr>
          <w:rFonts w:ascii="Times New Roman" w:eastAsia="Times New Roman" w:hAnsi="Times New Roman" w:cs="Times New Roman"/>
          <w:color w:val="212121"/>
          <w:sz w:val="24"/>
          <w:szCs w:val="24"/>
        </w:rPr>
        <w:t>Strommen</w:t>
      </w:r>
      <w:proofErr w:type="spellEnd"/>
      <w:r w:rsidRPr="00B84910">
        <w:rPr>
          <w:rFonts w:ascii="Times New Roman" w:eastAsia="Times New Roman" w:hAnsi="Times New Roman" w:cs="Times New Roman"/>
          <w:color w:val="212121"/>
          <w:sz w:val="24"/>
          <w:szCs w:val="24"/>
        </w:rPr>
        <w:t>, “Sampling optimization for high-speed weigh-in-motion measurements using in-pavement strain-based sensors,” Meas. Sci. Technol., vol. 26, no. 6, p. 65003, 2015.</w:t>
      </w:r>
    </w:p>
    <w:sectPr w:rsidR="00D75B15" w:rsidRPr="00B8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44" w:hanging="488"/>
      </w:pPr>
      <w:rPr>
        <w:rFonts w:cs="Times New Roman"/>
      </w:rPr>
    </w:lvl>
    <w:lvl w:ilvl="1">
      <w:start w:val="93"/>
      <w:numFmt w:val="decimal"/>
      <w:lvlText w:val="%1.%2"/>
      <w:lvlJc w:val="left"/>
      <w:pPr>
        <w:ind w:left="144" w:hanging="488"/>
      </w:pPr>
      <w:rPr>
        <w:rFonts w:ascii="Times New Roman" w:hAnsi="Times New Roman" w:cs="Times New Roman"/>
        <w:b w:val="0"/>
        <w:bCs w:val="0"/>
        <w:sz w:val="24"/>
        <w:szCs w:val="24"/>
      </w:rPr>
    </w:lvl>
    <w:lvl w:ilvl="2">
      <w:start w:val="1"/>
      <w:numFmt w:val="decimal"/>
      <w:lvlText w:val="%3."/>
      <w:lvlJc w:val="left"/>
      <w:pPr>
        <w:ind w:left="864" w:hanging="360"/>
      </w:pPr>
      <w:rPr>
        <w:rFonts w:ascii="Times New Roman" w:hAnsi="Times New Roman" w:cs="Times New Roman"/>
        <w:b w:val="0"/>
        <w:bCs w:val="0"/>
        <w:sz w:val="24"/>
        <w:szCs w:val="24"/>
      </w:rPr>
    </w:lvl>
    <w:lvl w:ilvl="3">
      <w:start w:val="1"/>
      <w:numFmt w:val="lowerLetter"/>
      <w:lvlText w:val="%4."/>
      <w:lvlJc w:val="left"/>
      <w:pPr>
        <w:ind w:left="1584" w:hanging="360"/>
      </w:pPr>
      <w:rPr>
        <w:rFonts w:ascii="Times New Roman" w:hAnsi="Times New Roman" w:cs="Times New Roman"/>
        <w:b w:val="0"/>
        <w:bCs w:val="0"/>
        <w:spacing w:val="-1"/>
        <w:sz w:val="24"/>
        <w:szCs w:val="24"/>
      </w:rPr>
    </w:lvl>
    <w:lvl w:ilvl="4">
      <w:numFmt w:val="bullet"/>
      <w:lvlText w:val="•"/>
      <w:lvlJc w:val="left"/>
      <w:pPr>
        <w:ind w:left="2694" w:hanging="360"/>
      </w:pPr>
    </w:lvl>
    <w:lvl w:ilvl="5">
      <w:numFmt w:val="bullet"/>
      <w:lvlText w:val="•"/>
      <w:lvlJc w:val="left"/>
      <w:pPr>
        <w:ind w:left="3805" w:hanging="360"/>
      </w:pPr>
    </w:lvl>
    <w:lvl w:ilvl="6">
      <w:numFmt w:val="bullet"/>
      <w:lvlText w:val="•"/>
      <w:lvlJc w:val="left"/>
      <w:pPr>
        <w:ind w:left="4916" w:hanging="360"/>
      </w:pPr>
    </w:lvl>
    <w:lvl w:ilvl="7">
      <w:numFmt w:val="bullet"/>
      <w:lvlText w:val="•"/>
      <w:lvlJc w:val="left"/>
      <w:pPr>
        <w:ind w:left="6027" w:hanging="360"/>
      </w:pPr>
    </w:lvl>
    <w:lvl w:ilvl="8">
      <w:numFmt w:val="bullet"/>
      <w:lvlText w:val="•"/>
      <w:lvlJc w:val="left"/>
      <w:pPr>
        <w:ind w:left="7138" w:hanging="360"/>
      </w:pPr>
    </w:lvl>
  </w:abstractNum>
  <w:abstractNum w:abstractNumId="1" w15:restartNumberingAfterBreak="0">
    <w:nsid w:val="05EA10FC"/>
    <w:multiLevelType w:val="hybridMultilevel"/>
    <w:tmpl w:val="EF3EA596"/>
    <w:lvl w:ilvl="0" w:tplc="0409000B">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A696E"/>
    <w:multiLevelType w:val="hybridMultilevel"/>
    <w:tmpl w:val="945E4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17780"/>
    <w:multiLevelType w:val="hybridMultilevel"/>
    <w:tmpl w:val="0BDEB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722B6"/>
    <w:multiLevelType w:val="hybridMultilevel"/>
    <w:tmpl w:val="A2AC0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378AF"/>
    <w:multiLevelType w:val="hybridMultilevel"/>
    <w:tmpl w:val="5082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6B"/>
    <w:rsid w:val="000145D4"/>
    <w:rsid w:val="00014E70"/>
    <w:rsid w:val="0002080F"/>
    <w:rsid w:val="000212F5"/>
    <w:rsid w:val="000270E7"/>
    <w:rsid w:val="0003004A"/>
    <w:rsid w:val="0004153B"/>
    <w:rsid w:val="000463FF"/>
    <w:rsid w:val="00073EA7"/>
    <w:rsid w:val="0008048D"/>
    <w:rsid w:val="0009267E"/>
    <w:rsid w:val="00095CA1"/>
    <w:rsid w:val="000A1FAF"/>
    <w:rsid w:val="000B4AD0"/>
    <w:rsid w:val="000C723F"/>
    <w:rsid w:val="000E1BA6"/>
    <w:rsid w:val="000E4735"/>
    <w:rsid w:val="000F4DAD"/>
    <w:rsid w:val="001100E7"/>
    <w:rsid w:val="001108EE"/>
    <w:rsid w:val="00130022"/>
    <w:rsid w:val="00144C0F"/>
    <w:rsid w:val="00146889"/>
    <w:rsid w:val="00153F37"/>
    <w:rsid w:val="0016118E"/>
    <w:rsid w:val="00196867"/>
    <w:rsid w:val="001A2054"/>
    <w:rsid w:val="001B0689"/>
    <w:rsid w:val="001C4344"/>
    <w:rsid w:val="001F7DA0"/>
    <w:rsid w:val="002110C8"/>
    <w:rsid w:val="00243054"/>
    <w:rsid w:val="0026252B"/>
    <w:rsid w:val="00265B53"/>
    <w:rsid w:val="0026643D"/>
    <w:rsid w:val="00274AB6"/>
    <w:rsid w:val="00280756"/>
    <w:rsid w:val="00282796"/>
    <w:rsid w:val="00286690"/>
    <w:rsid w:val="00290857"/>
    <w:rsid w:val="002B44F4"/>
    <w:rsid w:val="002D133B"/>
    <w:rsid w:val="002D192C"/>
    <w:rsid w:val="002D5C56"/>
    <w:rsid w:val="002F5E27"/>
    <w:rsid w:val="00304584"/>
    <w:rsid w:val="00326C83"/>
    <w:rsid w:val="00333AB8"/>
    <w:rsid w:val="00345FFC"/>
    <w:rsid w:val="003550F7"/>
    <w:rsid w:val="0038336E"/>
    <w:rsid w:val="00391BB6"/>
    <w:rsid w:val="003A44AC"/>
    <w:rsid w:val="003A541C"/>
    <w:rsid w:val="003C6961"/>
    <w:rsid w:val="003D155A"/>
    <w:rsid w:val="003F0FA3"/>
    <w:rsid w:val="004121BD"/>
    <w:rsid w:val="004476D6"/>
    <w:rsid w:val="0046744D"/>
    <w:rsid w:val="00486E56"/>
    <w:rsid w:val="00496B4C"/>
    <w:rsid w:val="004A37A2"/>
    <w:rsid w:val="004B1635"/>
    <w:rsid w:val="00506FDB"/>
    <w:rsid w:val="00515885"/>
    <w:rsid w:val="005216F7"/>
    <w:rsid w:val="005314ED"/>
    <w:rsid w:val="005502E7"/>
    <w:rsid w:val="0056199B"/>
    <w:rsid w:val="00565A5A"/>
    <w:rsid w:val="00576764"/>
    <w:rsid w:val="00576923"/>
    <w:rsid w:val="00580EE2"/>
    <w:rsid w:val="00594439"/>
    <w:rsid w:val="005A282A"/>
    <w:rsid w:val="005A3CD9"/>
    <w:rsid w:val="005A3E11"/>
    <w:rsid w:val="005B3CD1"/>
    <w:rsid w:val="005B61D3"/>
    <w:rsid w:val="005D0F05"/>
    <w:rsid w:val="005D6424"/>
    <w:rsid w:val="005F158E"/>
    <w:rsid w:val="00603704"/>
    <w:rsid w:val="00604BE8"/>
    <w:rsid w:val="0061097C"/>
    <w:rsid w:val="00620DA0"/>
    <w:rsid w:val="00633154"/>
    <w:rsid w:val="006466E9"/>
    <w:rsid w:val="00652853"/>
    <w:rsid w:val="006552C1"/>
    <w:rsid w:val="006628F7"/>
    <w:rsid w:val="00684289"/>
    <w:rsid w:val="00686B11"/>
    <w:rsid w:val="00694CF2"/>
    <w:rsid w:val="006A2E6B"/>
    <w:rsid w:val="006A72A5"/>
    <w:rsid w:val="006C5418"/>
    <w:rsid w:val="00707A5D"/>
    <w:rsid w:val="00707D68"/>
    <w:rsid w:val="007157A1"/>
    <w:rsid w:val="00716EFE"/>
    <w:rsid w:val="007215F2"/>
    <w:rsid w:val="007456B8"/>
    <w:rsid w:val="00746A45"/>
    <w:rsid w:val="00747F33"/>
    <w:rsid w:val="00771B1C"/>
    <w:rsid w:val="007862EF"/>
    <w:rsid w:val="00794757"/>
    <w:rsid w:val="007D0385"/>
    <w:rsid w:val="007D07E3"/>
    <w:rsid w:val="007E4629"/>
    <w:rsid w:val="007E47E5"/>
    <w:rsid w:val="007F0034"/>
    <w:rsid w:val="00803F20"/>
    <w:rsid w:val="00811751"/>
    <w:rsid w:val="008225B9"/>
    <w:rsid w:val="00823369"/>
    <w:rsid w:val="00840911"/>
    <w:rsid w:val="00851DB4"/>
    <w:rsid w:val="00857648"/>
    <w:rsid w:val="00867573"/>
    <w:rsid w:val="00874ADE"/>
    <w:rsid w:val="00883C00"/>
    <w:rsid w:val="008A1EDF"/>
    <w:rsid w:val="008A2BCE"/>
    <w:rsid w:val="008A2CCE"/>
    <w:rsid w:val="008A5BCC"/>
    <w:rsid w:val="008B6D7C"/>
    <w:rsid w:val="008C264E"/>
    <w:rsid w:val="008C46D6"/>
    <w:rsid w:val="008F3076"/>
    <w:rsid w:val="00927FFC"/>
    <w:rsid w:val="00957478"/>
    <w:rsid w:val="00986D1E"/>
    <w:rsid w:val="009C5E77"/>
    <w:rsid w:val="009C75F0"/>
    <w:rsid w:val="009F1477"/>
    <w:rsid w:val="009F242C"/>
    <w:rsid w:val="00A068B0"/>
    <w:rsid w:val="00A1299C"/>
    <w:rsid w:val="00A31F1E"/>
    <w:rsid w:val="00A54C08"/>
    <w:rsid w:val="00A628AD"/>
    <w:rsid w:val="00A76B7F"/>
    <w:rsid w:val="00A8248F"/>
    <w:rsid w:val="00A92234"/>
    <w:rsid w:val="00AB2BF2"/>
    <w:rsid w:val="00AD350F"/>
    <w:rsid w:val="00AE1D87"/>
    <w:rsid w:val="00AE3423"/>
    <w:rsid w:val="00AE5E68"/>
    <w:rsid w:val="00B03C4F"/>
    <w:rsid w:val="00B14BDE"/>
    <w:rsid w:val="00B171FE"/>
    <w:rsid w:val="00B53E0D"/>
    <w:rsid w:val="00B54A81"/>
    <w:rsid w:val="00B62480"/>
    <w:rsid w:val="00B645E2"/>
    <w:rsid w:val="00B8209D"/>
    <w:rsid w:val="00B84910"/>
    <w:rsid w:val="00BA36FE"/>
    <w:rsid w:val="00BA729B"/>
    <w:rsid w:val="00BD164D"/>
    <w:rsid w:val="00BE16A8"/>
    <w:rsid w:val="00BE3C04"/>
    <w:rsid w:val="00C155C3"/>
    <w:rsid w:val="00C531F5"/>
    <w:rsid w:val="00C5569E"/>
    <w:rsid w:val="00C61C34"/>
    <w:rsid w:val="00C6406F"/>
    <w:rsid w:val="00C810E4"/>
    <w:rsid w:val="00CA36BE"/>
    <w:rsid w:val="00CA6601"/>
    <w:rsid w:val="00CA6E37"/>
    <w:rsid w:val="00CB1C53"/>
    <w:rsid w:val="00CC313B"/>
    <w:rsid w:val="00CC4D0C"/>
    <w:rsid w:val="00CE456B"/>
    <w:rsid w:val="00CF1548"/>
    <w:rsid w:val="00D11D68"/>
    <w:rsid w:val="00D1457D"/>
    <w:rsid w:val="00D37E17"/>
    <w:rsid w:val="00D4591E"/>
    <w:rsid w:val="00D475C7"/>
    <w:rsid w:val="00D516BB"/>
    <w:rsid w:val="00D5212E"/>
    <w:rsid w:val="00D53FCB"/>
    <w:rsid w:val="00D56AFA"/>
    <w:rsid w:val="00D61C21"/>
    <w:rsid w:val="00D70555"/>
    <w:rsid w:val="00D74DC1"/>
    <w:rsid w:val="00D75B15"/>
    <w:rsid w:val="00DC24EF"/>
    <w:rsid w:val="00DD5A86"/>
    <w:rsid w:val="00DE2A0E"/>
    <w:rsid w:val="00DF6EAE"/>
    <w:rsid w:val="00E020CE"/>
    <w:rsid w:val="00E051A1"/>
    <w:rsid w:val="00E07C5D"/>
    <w:rsid w:val="00E10380"/>
    <w:rsid w:val="00E1401C"/>
    <w:rsid w:val="00E15D95"/>
    <w:rsid w:val="00E45DB1"/>
    <w:rsid w:val="00E6590B"/>
    <w:rsid w:val="00E67E0D"/>
    <w:rsid w:val="00E75587"/>
    <w:rsid w:val="00E835D0"/>
    <w:rsid w:val="00E92225"/>
    <w:rsid w:val="00E9496D"/>
    <w:rsid w:val="00EB7DC7"/>
    <w:rsid w:val="00ED18A4"/>
    <w:rsid w:val="00ED41E5"/>
    <w:rsid w:val="00EE4690"/>
    <w:rsid w:val="00F06908"/>
    <w:rsid w:val="00F12B60"/>
    <w:rsid w:val="00F140BC"/>
    <w:rsid w:val="00F319D5"/>
    <w:rsid w:val="00F37A96"/>
    <w:rsid w:val="00F45DA3"/>
    <w:rsid w:val="00F747FA"/>
    <w:rsid w:val="00F848A8"/>
    <w:rsid w:val="00F87083"/>
    <w:rsid w:val="00F91599"/>
    <w:rsid w:val="00FA5534"/>
    <w:rsid w:val="00FB33F2"/>
    <w:rsid w:val="00FE034D"/>
    <w:rsid w:val="00FE0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2BC8"/>
  <w15:docId w15:val="{E88DA17C-D1E5-4954-AB38-F6A203D1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1FAF"/>
    <w:pPr>
      <w:spacing w:before="240" w:after="120" w:line="240" w:lineRule="auto"/>
      <w:outlineLvl w:val="0"/>
    </w:pPr>
    <w:rPr>
      <w:rFonts w:ascii="Times New Roman" w:eastAsiaTheme="minorHAnsi" w:hAnsi="Times New Roman" w:cs="Times New Roman"/>
      <w:b/>
      <w:sz w:val="24"/>
      <w:szCs w:val="28"/>
      <w:lang w:eastAsia="en-US"/>
    </w:rPr>
  </w:style>
  <w:style w:type="paragraph" w:styleId="Heading2">
    <w:name w:val="heading 2"/>
    <w:basedOn w:val="Normal"/>
    <w:next w:val="Normal"/>
    <w:link w:val="Heading2Char"/>
    <w:uiPriority w:val="9"/>
    <w:qFormat/>
    <w:rsid w:val="00286690"/>
    <w:pPr>
      <w:spacing w:before="120" w:after="0" w:line="240" w:lineRule="auto"/>
      <w:outlineLvl w:val="1"/>
    </w:pPr>
    <w:rPr>
      <w:rFonts w:eastAsia="Times New Roman" w:cs="Times New Roman"/>
      <w:b/>
      <w:bCs/>
      <w:i/>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380"/>
    <w:rPr>
      <w:color w:val="0563C1" w:themeColor="hyperlink"/>
      <w:u w:val="single"/>
    </w:rPr>
  </w:style>
  <w:style w:type="table" w:styleId="TableGrid">
    <w:name w:val="Table Grid"/>
    <w:basedOn w:val="TableNormal"/>
    <w:uiPriority w:val="39"/>
    <w:rsid w:val="00211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99B"/>
    <w:pPr>
      <w:ind w:left="720"/>
      <w:contextualSpacing/>
    </w:pPr>
  </w:style>
  <w:style w:type="paragraph" w:customStyle="1" w:styleId="Text">
    <w:name w:val="Text"/>
    <w:basedOn w:val="Normal"/>
    <w:rsid w:val="00F747FA"/>
    <w:pPr>
      <w:widowControl w:val="0"/>
      <w:spacing w:after="0" w:line="252" w:lineRule="auto"/>
      <w:ind w:firstLine="202"/>
      <w:jc w:val="both"/>
    </w:pPr>
    <w:rPr>
      <w:rFonts w:ascii="Times New Roman" w:eastAsia="SimSun" w:hAnsi="Times New Roman" w:cs="Times New Roman"/>
      <w:sz w:val="20"/>
      <w:szCs w:val="20"/>
      <w:lang w:eastAsia="en-US"/>
    </w:rPr>
  </w:style>
  <w:style w:type="character" w:styleId="CommentReference">
    <w:name w:val="annotation reference"/>
    <w:basedOn w:val="DefaultParagraphFont"/>
    <w:uiPriority w:val="99"/>
    <w:semiHidden/>
    <w:unhideWhenUsed/>
    <w:rsid w:val="00F747FA"/>
    <w:rPr>
      <w:sz w:val="16"/>
      <w:szCs w:val="16"/>
    </w:rPr>
  </w:style>
  <w:style w:type="paragraph" w:styleId="BalloonText">
    <w:name w:val="Balloon Text"/>
    <w:basedOn w:val="Normal"/>
    <w:link w:val="BalloonTextChar"/>
    <w:uiPriority w:val="99"/>
    <w:semiHidden/>
    <w:unhideWhenUsed/>
    <w:rsid w:val="00D56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AFA"/>
    <w:rPr>
      <w:rFonts w:ascii="Segoe UI" w:hAnsi="Segoe UI" w:cs="Segoe UI"/>
      <w:sz w:val="18"/>
      <w:szCs w:val="18"/>
    </w:rPr>
  </w:style>
  <w:style w:type="paragraph" w:styleId="CommentText">
    <w:name w:val="annotation text"/>
    <w:basedOn w:val="Normal"/>
    <w:link w:val="CommentTextChar"/>
    <w:uiPriority w:val="99"/>
    <w:semiHidden/>
    <w:unhideWhenUsed/>
    <w:rsid w:val="00290857"/>
    <w:pPr>
      <w:spacing w:line="240" w:lineRule="auto"/>
    </w:pPr>
    <w:rPr>
      <w:sz w:val="20"/>
      <w:szCs w:val="20"/>
    </w:rPr>
  </w:style>
  <w:style w:type="character" w:customStyle="1" w:styleId="CommentTextChar">
    <w:name w:val="Comment Text Char"/>
    <w:basedOn w:val="DefaultParagraphFont"/>
    <w:link w:val="CommentText"/>
    <w:uiPriority w:val="99"/>
    <w:semiHidden/>
    <w:rsid w:val="00290857"/>
    <w:rPr>
      <w:sz w:val="20"/>
      <w:szCs w:val="20"/>
    </w:rPr>
  </w:style>
  <w:style w:type="paragraph" w:styleId="CommentSubject">
    <w:name w:val="annotation subject"/>
    <w:basedOn w:val="CommentText"/>
    <w:next w:val="CommentText"/>
    <w:link w:val="CommentSubjectChar"/>
    <w:uiPriority w:val="99"/>
    <w:semiHidden/>
    <w:unhideWhenUsed/>
    <w:rsid w:val="00290857"/>
    <w:rPr>
      <w:b/>
      <w:bCs/>
    </w:rPr>
  </w:style>
  <w:style w:type="character" w:customStyle="1" w:styleId="CommentSubjectChar">
    <w:name w:val="Comment Subject Char"/>
    <w:basedOn w:val="CommentTextChar"/>
    <w:link w:val="CommentSubject"/>
    <w:uiPriority w:val="99"/>
    <w:semiHidden/>
    <w:rsid w:val="00290857"/>
    <w:rPr>
      <w:b/>
      <w:bCs/>
      <w:sz w:val="20"/>
      <w:szCs w:val="20"/>
    </w:rPr>
  </w:style>
  <w:style w:type="paragraph" w:styleId="Revision">
    <w:name w:val="Revision"/>
    <w:hidden/>
    <w:uiPriority w:val="99"/>
    <w:semiHidden/>
    <w:rsid w:val="00290857"/>
    <w:pPr>
      <w:spacing w:after="0" w:line="240" w:lineRule="auto"/>
    </w:pPr>
  </w:style>
  <w:style w:type="paragraph" w:styleId="FootnoteText">
    <w:name w:val="footnote text"/>
    <w:basedOn w:val="Normal"/>
    <w:link w:val="FootnoteTextChar"/>
    <w:semiHidden/>
    <w:rsid w:val="00D75B15"/>
    <w:pPr>
      <w:spacing w:after="0" w:line="240" w:lineRule="auto"/>
      <w:ind w:firstLine="202"/>
      <w:jc w:val="both"/>
    </w:pPr>
    <w:rPr>
      <w:rFonts w:ascii="Times New Roman" w:eastAsia="SimSun" w:hAnsi="Times New Roman" w:cs="Times New Roman"/>
      <w:sz w:val="16"/>
      <w:szCs w:val="16"/>
      <w:lang w:eastAsia="en-US"/>
    </w:rPr>
  </w:style>
  <w:style w:type="character" w:customStyle="1" w:styleId="FootnoteTextChar">
    <w:name w:val="Footnote Text Char"/>
    <w:basedOn w:val="DefaultParagraphFont"/>
    <w:link w:val="FootnoteText"/>
    <w:semiHidden/>
    <w:rsid w:val="00D75B15"/>
    <w:rPr>
      <w:rFonts w:ascii="Times New Roman" w:eastAsia="SimSun" w:hAnsi="Times New Roman" w:cs="Times New Roman"/>
      <w:sz w:val="16"/>
      <w:szCs w:val="16"/>
      <w:lang w:eastAsia="en-US"/>
    </w:rPr>
  </w:style>
  <w:style w:type="paragraph" w:styleId="Title">
    <w:name w:val="Title"/>
    <w:basedOn w:val="Normal"/>
    <w:next w:val="Normal"/>
    <w:link w:val="TitleChar"/>
    <w:uiPriority w:val="10"/>
    <w:qFormat/>
    <w:rsid w:val="00707D6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707D68"/>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286690"/>
    <w:rPr>
      <w:rFonts w:eastAsia="Times New Roman" w:cs="Times New Roman"/>
      <w:b/>
      <w:bCs/>
      <w:i/>
      <w:sz w:val="26"/>
      <w:szCs w:val="26"/>
      <w:lang w:eastAsia="en-US"/>
    </w:rPr>
  </w:style>
  <w:style w:type="character" w:customStyle="1" w:styleId="Heading1Char">
    <w:name w:val="Heading 1 Char"/>
    <w:basedOn w:val="DefaultParagraphFont"/>
    <w:link w:val="Heading1"/>
    <w:uiPriority w:val="9"/>
    <w:rsid w:val="000A1FAF"/>
    <w:rPr>
      <w:rFonts w:ascii="Times New Roman" w:eastAsiaTheme="minorHAnsi" w:hAnsi="Times New Roman" w:cs="Times New Roman"/>
      <w:b/>
      <w:sz w:val="24"/>
      <w:szCs w:val="28"/>
      <w:lang w:eastAsia="en-US"/>
    </w:rPr>
  </w:style>
  <w:style w:type="paragraph" w:styleId="BodyText">
    <w:name w:val="Body Text"/>
    <w:basedOn w:val="Normal"/>
    <w:link w:val="BodyTextChar"/>
    <w:uiPriority w:val="1"/>
    <w:qFormat/>
    <w:rsid w:val="00146889"/>
    <w:pPr>
      <w:widowControl w:val="0"/>
      <w:autoSpaceDE w:val="0"/>
      <w:autoSpaceDN w:val="0"/>
      <w:adjustRightInd w:val="0"/>
      <w:spacing w:before="14" w:after="0" w:line="240" w:lineRule="auto"/>
      <w:ind w:left="1584"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1468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1941">
      <w:bodyDiv w:val="1"/>
      <w:marLeft w:val="0"/>
      <w:marRight w:val="0"/>
      <w:marTop w:val="0"/>
      <w:marBottom w:val="0"/>
      <w:divBdr>
        <w:top w:val="none" w:sz="0" w:space="0" w:color="auto"/>
        <w:left w:val="none" w:sz="0" w:space="0" w:color="auto"/>
        <w:bottom w:val="none" w:sz="0" w:space="0" w:color="auto"/>
        <w:right w:val="none" w:sz="0" w:space="0" w:color="auto"/>
      </w:divBdr>
      <w:divsChild>
        <w:div w:id="477575950">
          <w:marLeft w:val="0"/>
          <w:marRight w:val="0"/>
          <w:marTop w:val="0"/>
          <w:marBottom w:val="0"/>
          <w:divBdr>
            <w:top w:val="none" w:sz="0" w:space="0" w:color="auto"/>
            <w:left w:val="none" w:sz="0" w:space="0" w:color="auto"/>
            <w:bottom w:val="single" w:sz="12" w:space="1" w:color="808080"/>
            <w:right w:val="none" w:sz="0" w:space="0" w:color="auto"/>
          </w:divBdr>
        </w:div>
        <w:div w:id="840777981">
          <w:marLeft w:val="0"/>
          <w:marRight w:val="0"/>
          <w:marTop w:val="280"/>
          <w:marBottom w:val="120"/>
          <w:divBdr>
            <w:top w:val="none" w:sz="0" w:space="0" w:color="auto"/>
            <w:left w:val="none" w:sz="0" w:space="0" w:color="auto"/>
            <w:bottom w:val="none" w:sz="0" w:space="0" w:color="auto"/>
            <w:right w:val="none" w:sz="0" w:space="0" w:color="auto"/>
          </w:divBdr>
        </w:div>
        <w:div w:id="1191722333">
          <w:marLeft w:val="0"/>
          <w:marRight w:val="0"/>
          <w:marTop w:val="0"/>
          <w:marBottom w:val="120"/>
          <w:divBdr>
            <w:top w:val="none" w:sz="0" w:space="0" w:color="auto"/>
            <w:left w:val="none" w:sz="0" w:space="0" w:color="auto"/>
            <w:bottom w:val="none" w:sz="0" w:space="0" w:color="auto"/>
            <w:right w:val="none" w:sz="0" w:space="0" w:color="auto"/>
          </w:divBdr>
        </w:div>
        <w:div w:id="1157502604">
          <w:marLeft w:val="0"/>
          <w:marRight w:val="0"/>
          <w:marTop w:val="0"/>
          <w:marBottom w:val="120"/>
          <w:divBdr>
            <w:top w:val="none" w:sz="0" w:space="0" w:color="auto"/>
            <w:left w:val="none" w:sz="0" w:space="0" w:color="auto"/>
            <w:bottom w:val="none" w:sz="0" w:space="0" w:color="auto"/>
            <w:right w:val="none" w:sz="0" w:space="0" w:color="auto"/>
          </w:divBdr>
        </w:div>
      </w:divsChild>
    </w:div>
    <w:div w:id="1130438504">
      <w:bodyDiv w:val="1"/>
      <w:marLeft w:val="0"/>
      <w:marRight w:val="0"/>
      <w:marTop w:val="0"/>
      <w:marBottom w:val="0"/>
      <w:divBdr>
        <w:top w:val="none" w:sz="0" w:space="0" w:color="auto"/>
        <w:left w:val="none" w:sz="0" w:space="0" w:color="auto"/>
        <w:bottom w:val="none" w:sz="0" w:space="0" w:color="auto"/>
        <w:right w:val="none" w:sz="0" w:space="0" w:color="auto"/>
      </w:divBdr>
    </w:div>
    <w:div w:id="1449006804">
      <w:bodyDiv w:val="1"/>
      <w:marLeft w:val="0"/>
      <w:marRight w:val="0"/>
      <w:marTop w:val="0"/>
      <w:marBottom w:val="0"/>
      <w:divBdr>
        <w:top w:val="none" w:sz="0" w:space="0" w:color="auto"/>
        <w:left w:val="none" w:sz="0" w:space="0" w:color="auto"/>
        <w:bottom w:val="none" w:sz="0" w:space="0" w:color="auto"/>
        <w:right w:val="none" w:sz="0" w:space="0" w:color="auto"/>
      </w:divBdr>
    </w:div>
    <w:div w:id="1523012457">
      <w:bodyDiv w:val="1"/>
      <w:marLeft w:val="0"/>
      <w:marRight w:val="0"/>
      <w:marTop w:val="0"/>
      <w:marBottom w:val="0"/>
      <w:divBdr>
        <w:top w:val="none" w:sz="0" w:space="0" w:color="auto"/>
        <w:left w:val="none" w:sz="0" w:space="0" w:color="auto"/>
        <w:bottom w:val="none" w:sz="0" w:space="0" w:color="auto"/>
        <w:right w:val="none" w:sz="0" w:space="0" w:color="auto"/>
      </w:divBdr>
    </w:div>
    <w:div w:id="1579747603">
      <w:bodyDiv w:val="1"/>
      <w:marLeft w:val="0"/>
      <w:marRight w:val="0"/>
      <w:marTop w:val="0"/>
      <w:marBottom w:val="0"/>
      <w:divBdr>
        <w:top w:val="none" w:sz="0" w:space="0" w:color="auto"/>
        <w:left w:val="none" w:sz="0" w:space="0" w:color="auto"/>
        <w:bottom w:val="none" w:sz="0" w:space="0" w:color="auto"/>
        <w:right w:val="none" w:sz="0" w:space="0" w:color="auto"/>
      </w:divBdr>
      <w:divsChild>
        <w:div w:id="1145850571">
          <w:marLeft w:val="0"/>
          <w:marRight w:val="0"/>
          <w:marTop w:val="0"/>
          <w:marBottom w:val="0"/>
          <w:divBdr>
            <w:top w:val="none" w:sz="0" w:space="0" w:color="auto"/>
            <w:left w:val="none" w:sz="0" w:space="0" w:color="auto"/>
            <w:bottom w:val="none" w:sz="0" w:space="0" w:color="auto"/>
            <w:right w:val="none" w:sz="0" w:space="0" w:color="auto"/>
          </w:divBdr>
        </w:div>
        <w:div w:id="2120682641">
          <w:marLeft w:val="0"/>
          <w:marRight w:val="0"/>
          <w:marTop w:val="0"/>
          <w:marBottom w:val="0"/>
          <w:divBdr>
            <w:top w:val="none" w:sz="0" w:space="0" w:color="auto"/>
            <w:left w:val="none" w:sz="0" w:space="0" w:color="auto"/>
            <w:bottom w:val="none" w:sz="0" w:space="0" w:color="auto"/>
            <w:right w:val="none" w:sz="0" w:space="0" w:color="auto"/>
          </w:divBdr>
        </w:div>
        <w:div w:id="627662685">
          <w:marLeft w:val="0"/>
          <w:marRight w:val="0"/>
          <w:marTop w:val="0"/>
          <w:marBottom w:val="0"/>
          <w:divBdr>
            <w:top w:val="none" w:sz="0" w:space="0" w:color="auto"/>
            <w:left w:val="none" w:sz="0" w:space="0" w:color="auto"/>
            <w:bottom w:val="none" w:sz="0" w:space="0" w:color="auto"/>
            <w:right w:val="none" w:sz="0" w:space="0" w:color="auto"/>
          </w:divBdr>
        </w:div>
        <w:div w:id="639925938">
          <w:marLeft w:val="0"/>
          <w:marRight w:val="0"/>
          <w:marTop w:val="0"/>
          <w:marBottom w:val="0"/>
          <w:divBdr>
            <w:top w:val="none" w:sz="0" w:space="0" w:color="auto"/>
            <w:left w:val="none" w:sz="0" w:space="0" w:color="auto"/>
            <w:bottom w:val="none" w:sz="0" w:space="0" w:color="auto"/>
            <w:right w:val="none" w:sz="0" w:space="0" w:color="auto"/>
          </w:divBdr>
        </w:div>
        <w:div w:id="252591928">
          <w:marLeft w:val="0"/>
          <w:marRight w:val="0"/>
          <w:marTop w:val="0"/>
          <w:marBottom w:val="0"/>
          <w:divBdr>
            <w:top w:val="none" w:sz="0" w:space="0" w:color="auto"/>
            <w:left w:val="none" w:sz="0" w:space="0" w:color="auto"/>
            <w:bottom w:val="none" w:sz="0" w:space="0" w:color="auto"/>
            <w:right w:val="none" w:sz="0" w:space="0" w:color="auto"/>
          </w:divBdr>
        </w:div>
        <w:div w:id="1659335363">
          <w:marLeft w:val="0"/>
          <w:marRight w:val="0"/>
          <w:marTop w:val="0"/>
          <w:marBottom w:val="0"/>
          <w:divBdr>
            <w:top w:val="none" w:sz="0" w:space="0" w:color="auto"/>
            <w:left w:val="none" w:sz="0" w:space="0" w:color="auto"/>
            <w:bottom w:val="none" w:sz="0" w:space="0" w:color="auto"/>
            <w:right w:val="none" w:sz="0" w:space="0" w:color="auto"/>
          </w:divBdr>
        </w:div>
        <w:div w:id="131382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aenni-scales.com/fileadmin/redakteur/technische_Berichte/P1216_E-Evaluation_of_Factors_Affecting_WIM_System_Accuracy.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wmf"/><Relationship Id="rId5" Type="http://schemas.openxmlformats.org/officeDocument/2006/relationships/image" Target="media/image1.png"/><Relationship Id="rId15" Type="http://schemas.openxmlformats.org/officeDocument/2006/relationships/hyperlink" Target="https://www.rta.ae/wpsv5/eservices/PDF_Catalog/Truck_Bus_Handbook_EN.pdf"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dot.abudhabi.ae/ckfinder/userfiles/files/NOC%20Application%20Guid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3915</Words>
  <Characters>22320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Sensitivity and Accuracy Assessment of Vehicle Weigh-in-Motion System Measurement Errors Using In-Pavement Strain-Based Sensors (MPC-601)</dc:title>
  <dc:subject/>
  <dc:creator>pan.lu</dc:creator>
  <cp:keywords/>
  <dc:description/>
  <cp:lastModifiedBy>Nichols, Patrick</cp:lastModifiedBy>
  <cp:revision>37</cp:revision>
  <cp:lastPrinted>2019-05-03T14:37:00Z</cp:lastPrinted>
  <dcterms:created xsi:type="dcterms:W3CDTF">2018-09-13T13:10:00Z</dcterms:created>
  <dcterms:modified xsi:type="dcterms:W3CDTF">2019-05-03T14:40:00Z</dcterms:modified>
</cp:coreProperties>
</file>