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C4191" w14:textId="548BC827" w:rsidR="007A6340" w:rsidRDefault="00073055" w:rsidP="00F3615F">
      <w:pPr>
        <w:pStyle w:val="Title"/>
        <w:rPr>
          <w:rFonts w:ascii="Arial" w:eastAsia="Times New Roman" w:hAnsi="Arial" w:cs="Arial"/>
          <w:sz w:val="34"/>
          <w:szCs w:val="34"/>
        </w:rPr>
      </w:pPr>
      <w:r>
        <w:rPr>
          <w:rFonts w:ascii="Arial" w:eastAsia="Times New Roman" w:hAnsi="Arial" w:cs="Arial"/>
          <w:sz w:val="34"/>
          <w:szCs w:val="34"/>
        </w:rPr>
        <w:t>MPC-</w:t>
      </w:r>
      <w:r w:rsidR="00EA4C12">
        <w:rPr>
          <w:rFonts w:ascii="Arial" w:eastAsia="Times New Roman" w:hAnsi="Arial" w:cs="Arial"/>
          <w:sz w:val="34"/>
          <w:szCs w:val="34"/>
        </w:rPr>
        <w:t>634</w:t>
      </w:r>
    </w:p>
    <w:p w14:paraId="05FC1F76" w14:textId="4780B9E0" w:rsidR="00073055" w:rsidRDefault="008600FC" w:rsidP="00073055">
      <w:pPr>
        <w:pStyle w:val="Title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October 12, 2020</w:t>
      </w:r>
    </w:p>
    <w:p w14:paraId="5FBDD24F" w14:textId="001B17E7" w:rsidR="007A6340" w:rsidRPr="00145C9E" w:rsidRDefault="00875DAD" w:rsidP="00DC3A53">
      <w:pPr>
        <w:pStyle w:val="Heading1"/>
      </w:pPr>
      <w:r>
        <w:t>Project Title</w:t>
      </w:r>
    </w:p>
    <w:p w14:paraId="103A179D" w14:textId="106251E5" w:rsidR="007A6340" w:rsidRPr="00427792" w:rsidRDefault="009B26AB" w:rsidP="00427792">
      <w:r>
        <w:t>Durable and Constructible Materials in Glass Reinforced Concrete to Efficiently Shape Magnetic Fields</w:t>
      </w:r>
    </w:p>
    <w:p w14:paraId="2300A2CE" w14:textId="416CBB07" w:rsidR="007A6340" w:rsidRPr="007A6340" w:rsidRDefault="007A6340" w:rsidP="00DC3A53">
      <w:pPr>
        <w:pStyle w:val="Heading1"/>
      </w:pPr>
      <w:r w:rsidRPr="007A6340">
        <w:t>Universit</w:t>
      </w:r>
      <w:r w:rsidR="00073055">
        <w:t>y</w:t>
      </w:r>
    </w:p>
    <w:p w14:paraId="457DCA88" w14:textId="23F8809E" w:rsidR="007A6340" w:rsidRPr="00C744A3" w:rsidRDefault="00C744A3" w:rsidP="001D320B">
      <w:pPr>
        <w:spacing w:after="0"/>
        <w:rPr>
          <w:rFonts w:eastAsia="Times New Roman" w:cs="Times New Roman"/>
          <w:color w:val="000000"/>
          <w:szCs w:val="24"/>
        </w:rPr>
      </w:pPr>
      <w:r>
        <w:t xml:space="preserve">Utah State </w:t>
      </w:r>
      <w:r w:rsidR="005A7E45" w:rsidRPr="005A7E45">
        <w:t>University</w:t>
      </w:r>
    </w:p>
    <w:p w14:paraId="0A31DBA8" w14:textId="26A61A33" w:rsidR="007A6340" w:rsidRPr="007A6340" w:rsidRDefault="007A6340" w:rsidP="00DC3A53">
      <w:pPr>
        <w:pStyle w:val="Heading1"/>
      </w:pPr>
      <w:r w:rsidRPr="007A6340">
        <w:t>Principal Investigat</w:t>
      </w:r>
      <w:r w:rsidR="00875DAD">
        <w:t>ors</w:t>
      </w:r>
    </w:p>
    <w:p w14:paraId="3EC73203" w14:textId="77777777" w:rsidR="00C744A3" w:rsidRPr="00C744A3" w:rsidRDefault="00C744A3" w:rsidP="00494148">
      <w:pPr>
        <w:spacing w:after="0"/>
        <w:rPr>
          <w:rFonts w:cs="Times New Roman"/>
          <w:szCs w:val="24"/>
        </w:rPr>
      </w:pPr>
      <w:r w:rsidRPr="00C744A3">
        <w:rPr>
          <w:rFonts w:cs="Times New Roman"/>
          <w:szCs w:val="24"/>
        </w:rPr>
        <w:t>Marvin W. Halling, PhD, PE, SE, F.ASCE</w:t>
      </w:r>
    </w:p>
    <w:p w14:paraId="7AD662B2" w14:textId="77777777" w:rsidR="00C744A3" w:rsidRPr="00C744A3" w:rsidRDefault="00C744A3" w:rsidP="00494148">
      <w:pPr>
        <w:spacing w:after="0"/>
        <w:rPr>
          <w:rFonts w:cs="Times New Roman"/>
          <w:szCs w:val="24"/>
        </w:rPr>
      </w:pPr>
      <w:r w:rsidRPr="00C744A3">
        <w:rPr>
          <w:rFonts w:cs="Times New Roman"/>
          <w:szCs w:val="24"/>
        </w:rPr>
        <w:t>Professor</w:t>
      </w:r>
    </w:p>
    <w:p w14:paraId="0D953D0E" w14:textId="77777777" w:rsidR="00C744A3" w:rsidRPr="00C744A3" w:rsidRDefault="00C744A3" w:rsidP="00494148">
      <w:pPr>
        <w:spacing w:after="0"/>
        <w:rPr>
          <w:rFonts w:cs="Times New Roman"/>
          <w:szCs w:val="24"/>
        </w:rPr>
      </w:pPr>
      <w:r w:rsidRPr="00C744A3">
        <w:rPr>
          <w:rFonts w:cs="Times New Roman"/>
          <w:szCs w:val="24"/>
        </w:rPr>
        <w:t>Department of Civil and Environmental Engineering</w:t>
      </w:r>
    </w:p>
    <w:p w14:paraId="3153F543" w14:textId="77777777" w:rsidR="00C744A3" w:rsidRPr="00C744A3" w:rsidRDefault="00C744A3" w:rsidP="00494148">
      <w:pPr>
        <w:spacing w:after="0"/>
        <w:rPr>
          <w:rFonts w:cs="Times New Roman"/>
          <w:szCs w:val="24"/>
        </w:rPr>
      </w:pPr>
      <w:r w:rsidRPr="00C744A3">
        <w:rPr>
          <w:rFonts w:cs="Times New Roman"/>
          <w:szCs w:val="24"/>
        </w:rPr>
        <w:t>Utah State University</w:t>
      </w:r>
    </w:p>
    <w:p w14:paraId="0A5C7811" w14:textId="700E0E07" w:rsidR="002A18DE" w:rsidRPr="00C744A3" w:rsidRDefault="002A18DE" w:rsidP="00494148">
      <w:pPr>
        <w:spacing w:after="0"/>
        <w:rPr>
          <w:rFonts w:cs="Times New Roman"/>
          <w:szCs w:val="24"/>
        </w:rPr>
      </w:pPr>
      <w:r w:rsidRPr="00C744A3">
        <w:rPr>
          <w:rFonts w:cs="Times New Roman"/>
          <w:szCs w:val="24"/>
        </w:rPr>
        <w:t xml:space="preserve">Phone: </w:t>
      </w:r>
      <w:r>
        <w:rPr>
          <w:rFonts w:cs="Times New Roman"/>
          <w:szCs w:val="24"/>
        </w:rPr>
        <w:t xml:space="preserve">(435) </w:t>
      </w:r>
      <w:r w:rsidRPr="00C744A3">
        <w:rPr>
          <w:rFonts w:cs="Times New Roman"/>
          <w:szCs w:val="24"/>
        </w:rPr>
        <w:t>797-3179</w:t>
      </w:r>
    </w:p>
    <w:p w14:paraId="0D2C3BA9" w14:textId="663D2298" w:rsidR="00C744A3" w:rsidRPr="00C744A3" w:rsidRDefault="00C744A3" w:rsidP="00494148">
      <w:pPr>
        <w:spacing w:after="0"/>
        <w:rPr>
          <w:rFonts w:cs="Times New Roman"/>
          <w:szCs w:val="24"/>
        </w:rPr>
      </w:pPr>
      <w:r w:rsidRPr="00E515E5">
        <w:rPr>
          <w:rFonts w:cs="Times New Roman"/>
          <w:szCs w:val="24"/>
        </w:rPr>
        <w:t>Email: marv.halling@usu.edu</w:t>
      </w:r>
    </w:p>
    <w:p w14:paraId="3C6EA2C9" w14:textId="6324636A" w:rsidR="00497BE8" w:rsidRDefault="000D47B7" w:rsidP="001D320B">
      <w:pPr>
        <w:spacing w:after="0"/>
      </w:pPr>
      <w:r>
        <w:t>ORCID: 0000-000</w:t>
      </w:r>
      <w:r w:rsidR="00C744A3">
        <w:t>3</w:t>
      </w:r>
      <w:r>
        <w:t>-</w:t>
      </w:r>
      <w:r w:rsidR="00C744A3">
        <w:t>1599</w:t>
      </w:r>
      <w:r>
        <w:t>-</w:t>
      </w:r>
      <w:r w:rsidR="00C744A3">
        <w:t>8304</w:t>
      </w:r>
    </w:p>
    <w:p w14:paraId="776F728F" w14:textId="5B111801" w:rsidR="007A6340" w:rsidRPr="007A6340" w:rsidRDefault="00875DAD" w:rsidP="00DC3A53">
      <w:pPr>
        <w:pStyle w:val="Heading1"/>
      </w:pPr>
      <w:r>
        <w:t>Research Needs</w:t>
      </w:r>
    </w:p>
    <w:p w14:paraId="061FF621" w14:textId="2935B4FA" w:rsidR="00A97A90" w:rsidRDefault="002B46DC" w:rsidP="007A6340">
      <w:pPr>
        <w:rPr>
          <w:rFonts w:cs="Times New Roman"/>
          <w:szCs w:val="24"/>
        </w:rPr>
      </w:pPr>
      <w:r>
        <w:rPr>
          <w:rFonts w:cs="Times New Roman"/>
          <w:szCs w:val="24"/>
        </w:rPr>
        <w:t>A major impediment</w:t>
      </w:r>
      <w:r w:rsidRPr="00131D11">
        <w:rPr>
          <w:rFonts w:cs="Times New Roman"/>
          <w:szCs w:val="24"/>
        </w:rPr>
        <w:t xml:space="preserve"> to </w:t>
      </w:r>
      <w:r>
        <w:rPr>
          <w:rFonts w:cs="Times New Roman"/>
          <w:szCs w:val="24"/>
        </w:rPr>
        <w:t xml:space="preserve">broad </w:t>
      </w:r>
      <w:r w:rsidRPr="00131D11">
        <w:rPr>
          <w:rFonts w:cs="Times New Roman"/>
          <w:szCs w:val="24"/>
        </w:rPr>
        <w:t>public acceptance of</w:t>
      </w:r>
      <w:r>
        <w:rPr>
          <w:rFonts w:cs="Times New Roman"/>
          <w:szCs w:val="24"/>
        </w:rPr>
        <w:t xml:space="preserve"> electric vehicles is their</w:t>
      </w:r>
      <w:r w:rsidRPr="00131D11">
        <w:rPr>
          <w:rFonts w:cs="Times New Roman"/>
          <w:szCs w:val="24"/>
        </w:rPr>
        <w:t xml:space="preserve"> limited travel range.</w:t>
      </w:r>
      <w:r w:rsidR="00E83000">
        <w:rPr>
          <w:rFonts w:cs="Times New Roman"/>
          <w:szCs w:val="24"/>
        </w:rPr>
        <w:t xml:space="preserve"> </w:t>
      </w:r>
      <w:r w:rsidRPr="00131D11">
        <w:rPr>
          <w:rFonts w:cs="Times New Roman"/>
          <w:szCs w:val="24"/>
        </w:rPr>
        <w:t>An exciting potential solution to this problem is In-Motion Electric Wireless Po</w:t>
      </w:r>
      <w:r>
        <w:rPr>
          <w:rFonts w:cs="Times New Roman"/>
          <w:szCs w:val="24"/>
        </w:rPr>
        <w:t>wer Transfer.</w:t>
      </w:r>
      <w:r w:rsidR="00E8300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Durability of the civil-electrical infrastructure is a research question with continuing national and regional interest.</w:t>
      </w:r>
      <w:r w:rsidR="00E8300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Laboratory level studies have considered embedding of inductive coils into both rigid and flexible pavement materials.</w:t>
      </w:r>
    </w:p>
    <w:p w14:paraId="3E7883FA" w14:textId="3F6C70F7" w:rsidR="005816FD" w:rsidRPr="00F5654D" w:rsidRDefault="005816FD" w:rsidP="007A6340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This project aims to answer questions regarding the durability and efficiency of various configurations of </w:t>
      </w:r>
      <w:proofErr w:type="spellStart"/>
      <w:r>
        <w:rPr>
          <w:rFonts w:eastAsia="Times New Roman" w:cs="Times New Roman"/>
          <w:color w:val="000000"/>
          <w:szCs w:val="24"/>
        </w:rPr>
        <w:t>litz</w:t>
      </w:r>
      <w:proofErr w:type="spellEnd"/>
      <w:r>
        <w:rPr>
          <w:rFonts w:eastAsia="Times New Roman" w:cs="Times New Roman"/>
          <w:color w:val="000000"/>
          <w:szCs w:val="24"/>
        </w:rPr>
        <w:t xml:space="preserve"> wire and ferrite material.</w:t>
      </w:r>
      <w:r w:rsidR="00E83000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 xml:space="preserve">This work is in collaboration with </w:t>
      </w:r>
      <w:r w:rsidR="00857BD5">
        <w:rPr>
          <w:rFonts w:eastAsia="Times New Roman" w:cs="Times New Roman"/>
          <w:color w:val="000000"/>
          <w:szCs w:val="24"/>
        </w:rPr>
        <w:t xml:space="preserve">power electronics </w:t>
      </w:r>
      <w:r>
        <w:rPr>
          <w:rFonts w:eastAsia="Times New Roman" w:cs="Times New Roman"/>
          <w:color w:val="000000"/>
          <w:szCs w:val="24"/>
        </w:rPr>
        <w:t>and mechanical engineering colleagues associated with the SELECT center at Utah State University.</w:t>
      </w:r>
    </w:p>
    <w:p w14:paraId="076B756C" w14:textId="661F1B79" w:rsidR="007A6340" w:rsidRPr="007A6340" w:rsidRDefault="00875DAD" w:rsidP="00DC3A53">
      <w:pPr>
        <w:pStyle w:val="Heading1"/>
      </w:pPr>
      <w:r>
        <w:t>Research Objectives</w:t>
      </w:r>
    </w:p>
    <w:p w14:paraId="30E3DAF2" w14:textId="7DE663CA" w:rsidR="00907F01" w:rsidRDefault="00857BD5" w:rsidP="007A6340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The objective of this research is to develop a suitably</w:t>
      </w:r>
      <w:r w:rsidR="00280B9E">
        <w:rPr>
          <w:rFonts w:eastAsia="Times New Roman" w:cs="Times New Roman"/>
          <w:color w:val="000000"/>
          <w:szCs w:val="24"/>
        </w:rPr>
        <w:t xml:space="preserve"> efficient </w:t>
      </w:r>
      <w:r>
        <w:rPr>
          <w:rFonts w:eastAsia="Times New Roman" w:cs="Times New Roman"/>
          <w:color w:val="000000"/>
          <w:szCs w:val="24"/>
        </w:rPr>
        <w:t xml:space="preserve">embedded coil configuration into pavement that </w:t>
      </w:r>
      <w:r w:rsidR="00280B9E">
        <w:rPr>
          <w:rFonts w:eastAsia="Times New Roman" w:cs="Times New Roman"/>
          <w:color w:val="000000"/>
          <w:szCs w:val="24"/>
        </w:rPr>
        <w:t>is</w:t>
      </w:r>
      <w:r>
        <w:rPr>
          <w:rFonts w:eastAsia="Times New Roman" w:cs="Times New Roman"/>
          <w:color w:val="000000"/>
          <w:szCs w:val="24"/>
        </w:rPr>
        <w:t xml:space="preserve"> functionally efficient and durable.</w:t>
      </w:r>
      <w:r w:rsidR="00E83000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 xml:space="preserve">This objective will be achieved by producing </w:t>
      </w:r>
      <w:r w:rsidR="00280B9E">
        <w:rPr>
          <w:rFonts w:eastAsia="Times New Roman" w:cs="Times New Roman"/>
          <w:color w:val="000000"/>
          <w:szCs w:val="24"/>
        </w:rPr>
        <w:t xml:space="preserve">at least two </w:t>
      </w:r>
      <w:r>
        <w:rPr>
          <w:rFonts w:eastAsia="Times New Roman" w:cs="Times New Roman"/>
          <w:color w:val="000000"/>
          <w:szCs w:val="24"/>
        </w:rPr>
        <w:t>operating models that can be evaluated electrically at the EVR test track</w:t>
      </w:r>
      <w:r w:rsidR="00280B9E">
        <w:rPr>
          <w:rFonts w:eastAsia="Times New Roman" w:cs="Times New Roman"/>
          <w:color w:val="000000"/>
          <w:szCs w:val="24"/>
        </w:rPr>
        <w:t>.</w:t>
      </w:r>
      <w:r w:rsidR="00E83000">
        <w:rPr>
          <w:rFonts w:eastAsia="Times New Roman" w:cs="Times New Roman"/>
          <w:color w:val="000000"/>
          <w:szCs w:val="24"/>
        </w:rPr>
        <w:t xml:space="preserve"> </w:t>
      </w:r>
      <w:r w:rsidR="00280B9E">
        <w:rPr>
          <w:rFonts w:eastAsia="Times New Roman" w:cs="Times New Roman"/>
          <w:color w:val="000000"/>
          <w:szCs w:val="24"/>
        </w:rPr>
        <w:t>These models will provide a construction approach of how these panels can be mass constructed as well as demonstrate the durability of long-term use in the test track environment.</w:t>
      </w:r>
    </w:p>
    <w:p w14:paraId="0338DB9A" w14:textId="59E43BF4" w:rsidR="007A6340" w:rsidRPr="007A6340" w:rsidRDefault="00875DAD" w:rsidP="00DC3A53">
      <w:pPr>
        <w:pStyle w:val="Heading1"/>
      </w:pPr>
      <w:r>
        <w:t>Research Methods</w:t>
      </w:r>
    </w:p>
    <w:p w14:paraId="6FCC8C4D" w14:textId="676DEB70" w:rsidR="00280B9E" w:rsidRDefault="001D2D87" w:rsidP="000B2FCE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Previous studies have focused on the durability of precast concrete panels with embedded coils using finite element analysis methods and some structural testing.</w:t>
      </w:r>
    </w:p>
    <w:p w14:paraId="7EEE02DF" w14:textId="70967DBA" w:rsidR="001D2D87" w:rsidRDefault="001D2D87" w:rsidP="000B2FCE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lastRenderedPageBreak/>
        <w:t>The methods proposed in this study are much more focused on achi</w:t>
      </w:r>
      <w:r w:rsidR="000C2CF9">
        <w:rPr>
          <w:rFonts w:eastAsia="Times New Roman" w:cs="Times New Roman"/>
          <w:color w:val="000000"/>
          <w:szCs w:val="24"/>
        </w:rPr>
        <w:t>e</w:t>
      </w:r>
      <w:r>
        <w:rPr>
          <w:rFonts w:eastAsia="Times New Roman" w:cs="Times New Roman"/>
          <w:color w:val="000000"/>
          <w:szCs w:val="24"/>
        </w:rPr>
        <w:t xml:space="preserve">ving configurations that </w:t>
      </w:r>
      <w:r w:rsidR="000C2CF9">
        <w:rPr>
          <w:rFonts w:eastAsia="Times New Roman" w:cs="Times New Roman"/>
          <w:color w:val="000000"/>
          <w:szCs w:val="24"/>
        </w:rPr>
        <w:t>result in electrical efficiency while providing structural panels that are sufficiently durable and constructible.</w:t>
      </w:r>
    </w:p>
    <w:p w14:paraId="6BBE0C50" w14:textId="4BCE39DA" w:rsidR="000C2CF9" w:rsidRDefault="000C2CF9" w:rsidP="000B2FCE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Each configuration will be thoroughly analyzed for both thermal stresses as well as applied load induced stresses.</w:t>
      </w:r>
      <w:r w:rsidR="00E83000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These models will incorporate fatigue methods to evaluate the effects of repeated cycles of truck loadings in critical areas.</w:t>
      </w:r>
    </w:p>
    <w:p w14:paraId="07BC3216" w14:textId="00C7E092" w:rsidR="000C2CF9" w:rsidRDefault="000C2CF9" w:rsidP="000B2FCE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Two specimens will be constructed of a selected design for construction.</w:t>
      </w:r>
      <w:r w:rsidR="00E83000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These panels will be tested for fatigue in the Systems, Materials, and Structural Health (SMASH) Laboratory and also tested for efficient power transfer following the structural testing</w:t>
      </w:r>
      <w:r w:rsidR="00BE29CE">
        <w:rPr>
          <w:rFonts w:eastAsia="Times New Roman" w:cs="Times New Roman"/>
          <w:color w:val="000000"/>
          <w:szCs w:val="24"/>
        </w:rPr>
        <w:t>.</w:t>
      </w:r>
    </w:p>
    <w:p w14:paraId="7B0B212F" w14:textId="698D60FE" w:rsidR="007A6340" w:rsidRPr="007A6340" w:rsidRDefault="00875DAD" w:rsidP="00DC3A53">
      <w:pPr>
        <w:pStyle w:val="Heading1"/>
      </w:pPr>
      <w:r>
        <w:t>Expected Outcomes</w:t>
      </w:r>
    </w:p>
    <w:p w14:paraId="51044538" w14:textId="58FF21B2" w:rsidR="000C2CF9" w:rsidRDefault="00FC7F91" w:rsidP="007A6340">
      <w:r>
        <w:t>It is expected that at the end of this study</w:t>
      </w:r>
      <w:r w:rsidR="00D02AA4">
        <w:t xml:space="preserve">, the researchers will narrow down the proposed materials, configuration, and construction methodologies for a </w:t>
      </w:r>
      <w:r w:rsidR="001377F9">
        <w:t>first-generation</w:t>
      </w:r>
      <w:r w:rsidR="00D02AA4">
        <w:t xml:space="preserve"> deployment of wireless power transfer panels that can be utilized in either a static or a dynamic application within the travel path of vehicles.</w:t>
      </w:r>
    </w:p>
    <w:p w14:paraId="2822AACE" w14:textId="66E144BB" w:rsidR="00375B8E" w:rsidRDefault="00696113" w:rsidP="007A6340">
      <w:r>
        <w:t>Additionally, a final report will outline the steps required for scaled up production of the process to be followed by a contractor.</w:t>
      </w:r>
    </w:p>
    <w:p w14:paraId="11DE2910" w14:textId="6EF260C0" w:rsidR="007A6340" w:rsidRPr="007A6340" w:rsidRDefault="00875DAD" w:rsidP="00DC3A53">
      <w:pPr>
        <w:pStyle w:val="Heading1"/>
      </w:pPr>
      <w:r>
        <w:t>Relevance to Strategic Goals</w:t>
      </w:r>
    </w:p>
    <w:p w14:paraId="137F8E2B" w14:textId="048AE324" w:rsidR="00555BF8" w:rsidRDefault="00696113" w:rsidP="002E4DB4">
      <w:pPr>
        <w:tabs>
          <w:tab w:val="left" w:pos="0"/>
          <w:tab w:val="left" w:pos="450"/>
        </w:tabs>
        <w:rPr>
          <w:rFonts w:cs="Times New Roman"/>
          <w:szCs w:val="24"/>
        </w:rPr>
      </w:pPr>
      <w:r w:rsidRPr="00696113">
        <w:rPr>
          <w:rFonts w:cs="Times New Roman"/>
          <w:szCs w:val="24"/>
        </w:rPr>
        <w:t>This research</w:t>
      </w:r>
      <w:r w:rsidR="006779BA">
        <w:rPr>
          <w:rFonts w:cs="Times New Roman"/>
          <w:szCs w:val="24"/>
        </w:rPr>
        <w:t xml:space="preserve"> </w:t>
      </w:r>
      <w:r w:rsidRPr="00696113">
        <w:rPr>
          <w:rFonts w:cs="Times New Roman"/>
          <w:szCs w:val="24"/>
        </w:rPr>
        <w:t>is so universal is that it crosses over many of the strategic goals of the USDOT.</w:t>
      </w:r>
      <w:r w:rsidR="00E83000">
        <w:rPr>
          <w:rFonts w:cs="Times New Roman"/>
          <w:szCs w:val="24"/>
        </w:rPr>
        <w:t xml:space="preserve"> </w:t>
      </w:r>
      <w:r w:rsidRPr="00696113">
        <w:rPr>
          <w:rFonts w:cs="Times New Roman"/>
          <w:szCs w:val="24"/>
        </w:rPr>
        <w:t xml:space="preserve">This work addresses the durability of pavements, </w:t>
      </w:r>
      <w:r w:rsidR="00366562">
        <w:rPr>
          <w:rFonts w:cs="Times New Roman"/>
          <w:szCs w:val="24"/>
        </w:rPr>
        <w:t>thru cost-effective maintenance practices for highways.</w:t>
      </w:r>
      <w:r w:rsidR="00E83000">
        <w:rPr>
          <w:rFonts w:cs="Times New Roman"/>
          <w:szCs w:val="24"/>
        </w:rPr>
        <w:t xml:space="preserve"> </w:t>
      </w:r>
      <w:r w:rsidRPr="00696113">
        <w:rPr>
          <w:rFonts w:cs="Times New Roman"/>
          <w:szCs w:val="24"/>
        </w:rPr>
        <w:t xml:space="preserve">The concept of an energized roadway that allows for the traveling public to be powered while driving quietly and without carbon emissions </w:t>
      </w:r>
      <w:r w:rsidR="00366562">
        <w:rPr>
          <w:rFonts w:cs="Times New Roman"/>
          <w:szCs w:val="24"/>
        </w:rPr>
        <w:t xml:space="preserve">also </w:t>
      </w:r>
      <w:r w:rsidRPr="00696113">
        <w:rPr>
          <w:rFonts w:cs="Times New Roman"/>
          <w:szCs w:val="24"/>
        </w:rPr>
        <w:t>addresses the USDOT goal of Environmental Sustainability.</w:t>
      </w:r>
    </w:p>
    <w:p w14:paraId="1FF28C2B" w14:textId="3E31D546" w:rsidR="00696113" w:rsidRPr="00696113" w:rsidRDefault="00696113" w:rsidP="002E4DB4">
      <w:pPr>
        <w:tabs>
          <w:tab w:val="left" w:pos="0"/>
          <w:tab w:val="left" w:pos="45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As the transportation system in the US transitions from fossil fuels to an electrified system, the distributed air pollution</w:t>
      </w:r>
      <w:r w:rsidR="00773537">
        <w:rPr>
          <w:rFonts w:cs="Times New Roman"/>
          <w:szCs w:val="24"/>
        </w:rPr>
        <w:t xml:space="preserve"> in population centers</w:t>
      </w:r>
      <w:r>
        <w:rPr>
          <w:rFonts w:cs="Times New Roman"/>
          <w:szCs w:val="24"/>
        </w:rPr>
        <w:t xml:space="preserve"> will be significantly reduced.</w:t>
      </w:r>
      <w:r w:rsidR="00E83000">
        <w:rPr>
          <w:rFonts w:cs="Times New Roman"/>
          <w:szCs w:val="24"/>
        </w:rPr>
        <w:t xml:space="preserve"> </w:t>
      </w:r>
      <w:r w:rsidR="00773537">
        <w:rPr>
          <w:rFonts w:cs="Times New Roman"/>
          <w:szCs w:val="24"/>
        </w:rPr>
        <w:t>This transition opens doors to significantly more sustainable power production methods for transportation.</w:t>
      </w:r>
    </w:p>
    <w:p w14:paraId="565E1946" w14:textId="5933DA1C" w:rsidR="007A6340" w:rsidRPr="007A6340" w:rsidRDefault="00875DAD" w:rsidP="00DC3A53">
      <w:pPr>
        <w:pStyle w:val="Heading1"/>
      </w:pPr>
      <w:r>
        <w:t>Educational Benefits</w:t>
      </w:r>
    </w:p>
    <w:p w14:paraId="181E6777" w14:textId="1F0DFB78" w:rsidR="005B0041" w:rsidRPr="005B0041" w:rsidRDefault="005B0041" w:rsidP="005E71CA">
      <w:pPr>
        <w:tabs>
          <w:tab w:val="left" w:pos="0"/>
          <w:tab w:val="left" w:pos="450"/>
        </w:tabs>
        <w:rPr>
          <w:rFonts w:cs="Times New Roman"/>
          <w:szCs w:val="24"/>
        </w:rPr>
      </w:pPr>
      <w:r w:rsidRPr="005B0041">
        <w:rPr>
          <w:rFonts w:cs="Times New Roman"/>
          <w:szCs w:val="24"/>
        </w:rPr>
        <w:t xml:space="preserve">This proposed project will involve a graduate student who will utilize the research opportunity as part of a </w:t>
      </w:r>
      <w:r>
        <w:rPr>
          <w:rFonts w:cs="Times New Roman"/>
          <w:szCs w:val="24"/>
        </w:rPr>
        <w:t>master’s thesis</w:t>
      </w:r>
      <w:r w:rsidRPr="005B0041">
        <w:rPr>
          <w:rFonts w:cs="Times New Roman"/>
          <w:szCs w:val="24"/>
        </w:rPr>
        <w:t>.</w:t>
      </w:r>
      <w:r w:rsidR="00E83000">
        <w:rPr>
          <w:rFonts w:cs="Times New Roman"/>
          <w:szCs w:val="24"/>
        </w:rPr>
        <w:t xml:space="preserve"> </w:t>
      </w:r>
      <w:r w:rsidRPr="005B0041">
        <w:rPr>
          <w:rFonts w:cs="Times New Roman"/>
          <w:szCs w:val="24"/>
        </w:rPr>
        <w:t xml:space="preserve">In addition, at least one undergraduate student will also work </w:t>
      </w:r>
      <w:r>
        <w:rPr>
          <w:rFonts w:cs="Times New Roman"/>
          <w:szCs w:val="24"/>
        </w:rPr>
        <w:t>on the construction of the specimen</w:t>
      </w:r>
      <w:r w:rsidR="006779BA">
        <w:rPr>
          <w:rFonts w:cs="Times New Roman"/>
          <w:szCs w:val="24"/>
        </w:rPr>
        <w:t>s</w:t>
      </w:r>
      <w:r>
        <w:rPr>
          <w:rFonts w:cs="Times New Roman"/>
          <w:szCs w:val="24"/>
        </w:rPr>
        <w:t>.</w:t>
      </w:r>
    </w:p>
    <w:p w14:paraId="61740430" w14:textId="77777777" w:rsidR="005B0041" w:rsidRPr="005B0041" w:rsidRDefault="005B0041" w:rsidP="005E71CA">
      <w:pPr>
        <w:tabs>
          <w:tab w:val="left" w:pos="0"/>
          <w:tab w:val="left" w:pos="450"/>
        </w:tabs>
        <w:rPr>
          <w:rFonts w:cs="Times New Roman"/>
          <w:szCs w:val="24"/>
        </w:rPr>
      </w:pPr>
      <w:r w:rsidRPr="005B0041">
        <w:rPr>
          <w:rFonts w:cs="Times New Roman"/>
          <w:szCs w:val="24"/>
        </w:rPr>
        <w:t>In addition to these students, all work related to electric vehicles and wireless power transfer will involve the EV (Electric Vehicle) Club located at Utah State University.</w:t>
      </w:r>
    </w:p>
    <w:p w14:paraId="4AF4AEA7" w14:textId="740738B6" w:rsidR="00AE1376" w:rsidRDefault="00AE1376" w:rsidP="00DC3A53">
      <w:pPr>
        <w:pStyle w:val="Heading1"/>
        <w:rPr>
          <w:rFonts w:eastAsia="Times New Roman" w:cs="Times New Roman"/>
          <w:color w:val="000000"/>
          <w:szCs w:val="24"/>
        </w:rPr>
      </w:pPr>
      <w:r w:rsidRPr="00AE1376">
        <w:t>Technology Transfer</w:t>
      </w:r>
    </w:p>
    <w:p w14:paraId="4FD03292" w14:textId="50B26E1C" w:rsidR="005B0041" w:rsidRDefault="0050637D" w:rsidP="007A6340">
      <w:r>
        <w:t>The electrified</w:t>
      </w:r>
      <w:r w:rsidR="005A38F0">
        <w:t xml:space="preserve"> transportation community has several outlets that accelerate technology transfer.</w:t>
      </w:r>
      <w:r w:rsidR="00E83000">
        <w:t xml:space="preserve"> </w:t>
      </w:r>
      <w:r w:rsidR="005A38F0">
        <w:t>These include regular meetings of trade groups and specialty conferences.</w:t>
      </w:r>
      <w:r w:rsidR="00E83000">
        <w:t xml:space="preserve"> </w:t>
      </w:r>
      <w:r w:rsidR="005A38F0">
        <w:t>One outlet for tech transfer is the Bi-Annual CERV (Conference for Electric Roads and Vehicles) conference held in Park City, Utah.</w:t>
      </w:r>
    </w:p>
    <w:p w14:paraId="1350D3D0" w14:textId="41255CBC" w:rsidR="005A38F0" w:rsidRDefault="005A38F0" w:rsidP="007A6340">
      <w:r>
        <w:lastRenderedPageBreak/>
        <w:t>The results from this research will also be published in a final report, a technical journal article, and at least one conference proceedings.</w:t>
      </w:r>
    </w:p>
    <w:p w14:paraId="4AD8CDBC" w14:textId="25C60822" w:rsidR="007A6340" w:rsidRPr="007A6340" w:rsidRDefault="00875DAD" w:rsidP="00DC3A53">
      <w:pPr>
        <w:pStyle w:val="Heading1"/>
      </w:pPr>
      <w:r>
        <w:t>Work Plan</w:t>
      </w:r>
    </w:p>
    <w:p w14:paraId="138B5E0D" w14:textId="1D1AAD4A" w:rsidR="007A1477" w:rsidRDefault="007A1477" w:rsidP="00FA567D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Each of the described tasks will be performed at faculties at Utah State University using University personnel and students.</w:t>
      </w:r>
    </w:p>
    <w:p w14:paraId="66AE1400" w14:textId="0439C61C" w:rsidR="00CB6EEC" w:rsidRPr="002D5FCC" w:rsidRDefault="00E5390F" w:rsidP="002D5FCC">
      <w:pPr>
        <w:keepNext/>
        <w:spacing w:after="60"/>
        <w:rPr>
          <w:rFonts w:eastAsia="Times New Roman" w:cs="Times New Roman"/>
          <w:b/>
          <w:bCs/>
          <w:i/>
          <w:iCs/>
          <w:color w:val="000000"/>
          <w:szCs w:val="24"/>
        </w:rPr>
      </w:pPr>
      <w:r w:rsidRPr="002D5FCC">
        <w:rPr>
          <w:rFonts w:eastAsia="Times New Roman" w:cs="Times New Roman"/>
          <w:b/>
          <w:bCs/>
          <w:i/>
          <w:iCs/>
          <w:color w:val="000000"/>
          <w:szCs w:val="24"/>
        </w:rPr>
        <w:t>Task 1</w:t>
      </w:r>
      <w:r w:rsidR="00415D34">
        <w:rPr>
          <w:rFonts w:eastAsia="Times New Roman" w:cs="Times New Roman"/>
          <w:b/>
          <w:bCs/>
          <w:i/>
          <w:iCs/>
          <w:color w:val="000000"/>
          <w:szCs w:val="24"/>
        </w:rPr>
        <w:t xml:space="preserve"> – </w:t>
      </w:r>
      <w:r w:rsidRPr="002D5FCC">
        <w:rPr>
          <w:rFonts w:eastAsia="Times New Roman" w:cs="Times New Roman"/>
          <w:b/>
          <w:bCs/>
          <w:i/>
          <w:iCs/>
          <w:color w:val="000000"/>
          <w:szCs w:val="24"/>
        </w:rPr>
        <w:t>Literature Review</w:t>
      </w:r>
      <w:r w:rsidR="00527EF0" w:rsidRPr="00527EF0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="00527EF0" w:rsidRPr="00527EF0">
        <w:rPr>
          <w:rFonts w:eastAsia="Times New Roman" w:cs="Times New Roman"/>
          <w:i/>
          <w:iCs/>
          <w:color w:val="000000"/>
          <w:szCs w:val="24"/>
        </w:rPr>
        <w:t>(2 months)</w:t>
      </w:r>
    </w:p>
    <w:p w14:paraId="56A3BE3C" w14:textId="08474646" w:rsidR="00E5390F" w:rsidRDefault="00E5390F" w:rsidP="001D6A44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There are several groups working to develop dynamic wireless power transfer (WPT).</w:t>
      </w:r>
      <w:r w:rsidR="00E83000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Most of these groups are international.</w:t>
      </w:r>
      <w:r w:rsidR="00E83000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Steps will be taken to learn about the pertinent advances and related work.</w:t>
      </w:r>
      <w:r w:rsidR="00E83000">
        <w:rPr>
          <w:rFonts w:eastAsia="Times New Roman" w:cs="Times New Roman"/>
          <w:color w:val="000000"/>
          <w:szCs w:val="24"/>
        </w:rPr>
        <w:t xml:space="preserve"> </w:t>
      </w:r>
      <w:r w:rsidR="00CB6EEC">
        <w:rPr>
          <w:rFonts w:eastAsia="Times New Roman" w:cs="Times New Roman"/>
          <w:color w:val="000000"/>
          <w:szCs w:val="24"/>
        </w:rPr>
        <w:t>This task will determine the current state of the art in WPT technologies.</w:t>
      </w:r>
      <w:r w:rsidR="00E83000">
        <w:rPr>
          <w:rFonts w:eastAsia="Times New Roman" w:cs="Times New Roman"/>
          <w:color w:val="000000"/>
          <w:szCs w:val="24"/>
        </w:rPr>
        <w:t xml:space="preserve"> </w:t>
      </w:r>
      <w:r w:rsidR="00CB6EEC">
        <w:rPr>
          <w:rFonts w:eastAsia="Times New Roman" w:cs="Times New Roman"/>
          <w:color w:val="000000"/>
          <w:szCs w:val="24"/>
        </w:rPr>
        <w:t>The difficult part of a traditional literature review in this field is that many of the latest advances are carefully protected by non-disclosure agreements and intellectual property protection concerns.</w:t>
      </w:r>
      <w:r w:rsidR="00E83000">
        <w:rPr>
          <w:rFonts w:eastAsia="Times New Roman" w:cs="Times New Roman"/>
          <w:color w:val="000000"/>
          <w:szCs w:val="24"/>
        </w:rPr>
        <w:t xml:space="preserve"> </w:t>
      </w:r>
      <w:r w:rsidR="00CB6EEC">
        <w:rPr>
          <w:rFonts w:eastAsia="Times New Roman" w:cs="Times New Roman"/>
          <w:color w:val="000000"/>
          <w:szCs w:val="24"/>
        </w:rPr>
        <w:t>But with discussions and contacts, information will be collected in order to guide this research.</w:t>
      </w:r>
    </w:p>
    <w:p w14:paraId="77D3925A" w14:textId="15822A43" w:rsidR="00116BE2" w:rsidRPr="002D5FCC" w:rsidRDefault="00E5390F" w:rsidP="002D5FCC">
      <w:pPr>
        <w:keepNext/>
        <w:spacing w:after="60"/>
        <w:rPr>
          <w:rFonts w:eastAsia="Times New Roman" w:cs="Times New Roman"/>
          <w:b/>
          <w:bCs/>
          <w:i/>
          <w:iCs/>
          <w:color w:val="000000"/>
          <w:szCs w:val="24"/>
        </w:rPr>
      </w:pPr>
      <w:r w:rsidRPr="002D5FCC">
        <w:rPr>
          <w:rFonts w:eastAsia="Times New Roman" w:cs="Times New Roman"/>
          <w:b/>
          <w:bCs/>
          <w:i/>
          <w:iCs/>
          <w:color w:val="000000"/>
          <w:szCs w:val="24"/>
        </w:rPr>
        <w:t>Task 2</w:t>
      </w:r>
      <w:r w:rsidR="00F10647">
        <w:rPr>
          <w:rFonts w:eastAsia="Times New Roman" w:cs="Times New Roman"/>
          <w:b/>
          <w:bCs/>
          <w:i/>
          <w:iCs/>
          <w:color w:val="000000"/>
          <w:szCs w:val="24"/>
        </w:rPr>
        <w:t xml:space="preserve"> – </w:t>
      </w:r>
      <w:r w:rsidR="00116BE2" w:rsidRPr="002D5FCC">
        <w:rPr>
          <w:rFonts w:eastAsia="Times New Roman" w:cs="Times New Roman"/>
          <w:b/>
          <w:bCs/>
          <w:i/>
          <w:iCs/>
          <w:color w:val="000000"/>
          <w:szCs w:val="24"/>
        </w:rPr>
        <w:t>Evaluation of materials and electrical configurations for most efficient power</w:t>
      </w:r>
      <w:r w:rsidR="00E83000" w:rsidRPr="002D5FCC">
        <w:rPr>
          <w:rFonts w:eastAsia="Times New Roman" w:cs="Times New Roman"/>
          <w:b/>
          <w:bCs/>
          <w:i/>
          <w:iCs/>
          <w:color w:val="000000"/>
          <w:szCs w:val="24"/>
        </w:rPr>
        <w:t xml:space="preserve"> </w:t>
      </w:r>
      <w:r w:rsidR="00116BE2" w:rsidRPr="002D5FCC">
        <w:rPr>
          <w:rFonts w:eastAsia="Times New Roman" w:cs="Times New Roman"/>
          <w:b/>
          <w:bCs/>
          <w:i/>
          <w:iCs/>
          <w:color w:val="000000"/>
          <w:szCs w:val="24"/>
        </w:rPr>
        <w:t>transfer</w:t>
      </w:r>
      <w:r w:rsidR="00F10647" w:rsidRPr="00F10647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="00F10647" w:rsidRPr="00F10647">
        <w:rPr>
          <w:rFonts w:eastAsia="Times New Roman" w:cs="Times New Roman"/>
          <w:i/>
          <w:iCs/>
          <w:color w:val="000000"/>
          <w:szCs w:val="24"/>
        </w:rPr>
        <w:t>(3 months)</w:t>
      </w:r>
    </w:p>
    <w:p w14:paraId="4E9EC6E6" w14:textId="5D587463" w:rsidR="00CB6EEC" w:rsidRDefault="007A1477" w:rsidP="002D5FCC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This task will evaluate concepts and configurations of the electrical components as well as the materials used in potential specimen.</w:t>
      </w:r>
    </w:p>
    <w:p w14:paraId="1644D121" w14:textId="04616BB9" w:rsidR="00395FF9" w:rsidRPr="00470B8C" w:rsidRDefault="00395FF9" w:rsidP="00470B8C">
      <w:pPr>
        <w:keepNext/>
        <w:spacing w:after="60"/>
        <w:rPr>
          <w:rFonts w:eastAsia="Times New Roman" w:cs="Times New Roman"/>
          <w:b/>
          <w:bCs/>
          <w:i/>
          <w:iCs/>
          <w:color w:val="000000"/>
          <w:szCs w:val="24"/>
        </w:rPr>
      </w:pPr>
      <w:r w:rsidRPr="00470B8C">
        <w:rPr>
          <w:rFonts w:eastAsia="Times New Roman" w:cs="Times New Roman"/>
          <w:b/>
          <w:bCs/>
          <w:i/>
          <w:iCs/>
          <w:color w:val="000000"/>
          <w:szCs w:val="24"/>
        </w:rPr>
        <w:t>Task 3</w:t>
      </w:r>
      <w:r w:rsidR="002C2861">
        <w:rPr>
          <w:rFonts w:eastAsia="Times New Roman" w:cs="Times New Roman"/>
          <w:b/>
          <w:bCs/>
          <w:i/>
          <w:iCs/>
          <w:color w:val="000000"/>
          <w:szCs w:val="24"/>
        </w:rPr>
        <w:t xml:space="preserve"> – </w:t>
      </w:r>
      <w:r w:rsidRPr="00470B8C">
        <w:rPr>
          <w:rFonts w:eastAsia="Times New Roman" w:cs="Times New Roman"/>
          <w:b/>
          <w:bCs/>
          <w:i/>
          <w:iCs/>
          <w:color w:val="000000"/>
          <w:szCs w:val="24"/>
        </w:rPr>
        <w:t>Design of specimen and the instrumentation plan design</w:t>
      </w:r>
      <w:r w:rsidR="002C2861" w:rsidRPr="002C2861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="002C2861" w:rsidRPr="002C2861">
        <w:rPr>
          <w:rFonts w:eastAsia="Times New Roman" w:cs="Times New Roman"/>
          <w:i/>
          <w:iCs/>
          <w:color w:val="000000"/>
          <w:szCs w:val="24"/>
        </w:rPr>
        <w:t>(3 months)</w:t>
      </w:r>
    </w:p>
    <w:p w14:paraId="77616E10" w14:textId="0862C1C5" w:rsidR="007A1477" w:rsidRDefault="007A1477" w:rsidP="00470B8C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This task includes the actual preparation of construction drawings and the instrumentation plan to be included in the specimen.</w:t>
      </w:r>
    </w:p>
    <w:p w14:paraId="5BF35E7D" w14:textId="195758C0" w:rsidR="007A1477" w:rsidRPr="000144DA" w:rsidRDefault="00116BE2" w:rsidP="000144DA">
      <w:pPr>
        <w:keepNext/>
        <w:spacing w:after="60"/>
        <w:rPr>
          <w:rFonts w:eastAsia="Times New Roman" w:cs="Times New Roman"/>
          <w:i/>
          <w:iCs/>
          <w:color w:val="000000"/>
          <w:szCs w:val="24"/>
        </w:rPr>
      </w:pPr>
      <w:r w:rsidRPr="000144DA">
        <w:rPr>
          <w:rFonts w:eastAsia="Times New Roman" w:cs="Times New Roman"/>
          <w:b/>
          <w:bCs/>
          <w:i/>
          <w:iCs/>
          <w:color w:val="000000"/>
          <w:szCs w:val="24"/>
        </w:rPr>
        <w:t xml:space="preserve">Task </w:t>
      </w:r>
      <w:r w:rsidR="007A1477" w:rsidRPr="000144DA">
        <w:rPr>
          <w:rFonts w:eastAsia="Times New Roman" w:cs="Times New Roman"/>
          <w:b/>
          <w:bCs/>
          <w:i/>
          <w:iCs/>
          <w:color w:val="000000"/>
          <w:szCs w:val="24"/>
        </w:rPr>
        <w:t>4</w:t>
      </w:r>
      <w:r w:rsidR="000144DA" w:rsidRPr="000144DA">
        <w:rPr>
          <w:rFonts w:eastAsia="Times New Roman" w:cs="Times New Roman"/>
          <w:b/>
          <w:bCs/>
          <w:i/>
          <w:iCs/>
          <w:color w:val="000000"/>
          <w:szCs w:val="24"/>
        </w:rPr>
        <w:t xml:space="preserve"> – </w:t>
      </w:r>
      <w:r w:rsidR="00E90474" w:rsidRPr="000144DA">
        <w:rPr>
          <w:rFonts w:eastAsia="Times New Roman" w:cs="Times New Roman"/>
          <w:b/>
          <w:bCs/>
          <w:i/>
          <w:iCs/>
          <w:color w:val="000000"/>
          <w:szCs w:val="24"/>
        </w:rPr>
        <w:t>Construct specimens</w:t>
      </w:r>
      <w:r w:rsidR="000144DA" w:rsidRPr="000144DA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="000144DA" w:rsidRPr="000144DA">
        <w:rPr>
          <w:rFonts w:eastAsia="Times New Roman" w:cs="Times New Roman"/>
          <w:i/>
          <w:iCs/>
          <w:color w:val="000000"/>
          <w:szCs w:val="24"/>
        </w:rPr>
        <w:t>(3 months)</w:t>
      </w:r>
    </w:p>
    <w:p w14:paraId="5244593D" w14:textId="2575F1A1" w:rsidR="00116BE2" w:rsidRDefault="00395FF9" w:rsidP="000144DA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This task includes purchasing all materials and instrumentation, building forms, placing reinforcement, placing instrumentation and placing concrete.</w:t>
      </w:r>
    </w:p>
    <w:p w14:paraId="06A93B04" w14:textId="37700F24" w:rsidR="00E90474" w:rsidRPr="00B703DC" w:rsidRDefault="00E90474" w:rsidP="00B703DC">
      <w:pPr>
        <w:keepNext/>
        <w:spacing w:after="60"/>
        <w:rPr>
          <w:rFonts w:eastAsia="Times New Roman" w:cs="Times New Roman"/>
          <w:i/>
          <w:iCs/>
          <w:color w:val="000000"/>
          <w:szCs w:val="24"/>
        </w:rPr>
      </w:pPr>
      <w:r w:rsidRPr="00B703DC">
        <w:rPr>
          <w:rFonts w:eastAsia="Times New Roman" w:cs="Times New Roman"/>
          <w:b/>
          <w:bCs/>
          <w:i/>
          <w:iCs/>
          <w:color w:val="000000"/>
          <w:szCs w:val="24"/>
        </w:rPr>
        <w:t xml:space="preserve">Task </w:t>
      </w:r>
      <w:r w:rsidR="007A1477" w:rsidRPr="00B703DC">
        <w:rPr>
          <w:rFonts w:eastAsia="Times New Roman" w:cs="Times New Roman"/>
          <w:b/>
          <w:bCs/>
          <w:i/>
          <w:iCs/>
          <w:color w:val="000000"/>
          <w:szCs w:val="24"/>
        </w:rPr>
        <w:t>5</w:t>
      </w:r>
      <w:r w:rsidR="00B703DC" w:rsidRPr="00B703DC">
        <w:rPr>
          <w:rFonts w:eastAsia="Times New Roman" w:cs="Times New Roman"/>
          <w:b/>
          <w:bCs/>
          <w:i/>
          <w:iCs/>
          <w:color w:val="000000"/>
          <w:szCs w:val="24"/>
        </w:rPr>
        <w:t xml:space="preserve"> – </w:t>
      </w:r>
      <w:r w:rsidR="007A1477" w:rsidRPr="00B703DC">
        <w:rPr>
          <w:rFonts w:eastAsia="Times New Roman" w:cs="Times New Roman"/>
          <w:b/>
          <w:bCs/>
          <w:i/>
          <w:iCs/>
          <w:color w:val="000000"/>
          <w:szCs w:val="24"/>
        </w:rPr>
        <w:t>Evaluation of specimens</w:t>
      </w:r>
      <w:r w:rsidR="00B703DC" w:rsidRPr="00B703DC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="00B703DC" w:rsidRPr="00B703DC">
        <w:rPr>
          <w:rFonts w:eastAsia="Times New Roman" w:cs="Times New Roman"/>
          <w:i/>
          <w:iCs/>
          <w:color w:val="000000"/>
          <w:szCs w:val="24"/>
        </w:rPr>
        <w:t>(6 months)</w:t>
      </w:r>
    </w:p>
    <w:p w14:paraId="21EA764D" w14:textId="58EE45FB" w:rsidR="00E90474" w:rsidRDefault="007A1477" w:rsidP="00B703DC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This task includes the t</w:t>
      </w:r>
      <w:r w:rsidR="00395FF9">
        <w:rPr>
          <w:rFonts w:eastAsia="Times New Roman" w:cs="Times New Roman"/>
          <w:color w:val="000000"/>
          <w:szCs w:val="24"/>
        </w:rPr>
        <w:t>horough evaluation of the specimens for electrical efficiency as well as structural problems.</w:t>
      </w:r>
      <w:r w:rsidR="00E83000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The pads will be functional and utilized in the operations of the Electrified Vehicle and Roadway (EVR) facility.</w:t>
      </w:r>
    </w:p>
    <w:p w14:paraId="685BBFBC" w14:textId="63780CB6" w:rsidR="00366D67" w:rsidRDefault="00395FF9" w:rsidP="00992AF8">
      <w:pPr>
        <w:keepNext/>
        <w:spacing w:after="60"/>
        <w:rPr>
          <w:rFonts w:eastAsia="Times New Roman" w:cs="Times New Roman"/>
          <w:color w:val="000000"/>
          <w:szCs w:val="24"/>
        </w:rPr>
      </w:pPr>
      <w:r w:rsidRPr="001325FF">
        <w:rPr>
          <w:rFonts w:eastAsia="Times New Roman" w:cs="Times New Roman"/>
          <w:b/>
          <w:bCs/>
          <w:i/>
          <w:iCs/>
          <w:color w:val="000000"/>
          <w:szCs w:val="24"/>
        </w:rPr>
        <w:t xml:space="preserve">Task </w:t>
      </w:r>
      <w:r w:rsidR="007A1477" w:rsidRPr="001325FF">
        <w:rPr>
          <w:rFonts w:eastAsia="Times New Roman" w:cs="Times New Roman"/>
          <w:b/>
          <w:bCs/>
          <w:i/>
          <w:iCs/>
          <w:color w:val="000000"/>
          <w:szCs w:val="24"/>
        </w:rPr>
        <w:t>6</w:t>
      </w:r>
      <w:r w:rsidR="001325FF" w:rsidRPr="001325FF">
        <w:rPr>
          <w:rFonts w:eastAsia="Times New Roman" w:cs="Times New Roman"/>
          <w:b/>
          <w:bCs/>
          <w:i/>
          <w:iCs/>
          <w:color w:val="000000"/>
          <w:szCs w:val="24"/>
        </w:rPr>
        <w:t xml:space="preserve"> – </w:t>
      </w:r>
      <w:r w:rsidR="007A1477" w:rsidRPr="001325FF">
        <w:rPr>
          <w:rFonts w:eastAsia="Times New Roman" w:cs="Times New Roman"/>
          <w:b/>
          <w:bCs/>
          <w:i/>
          <w:iCs/>
          <w:color w:val="000000"/>
          <w:szCs w:val="24"/>
        </w:rPr>
        <w:t xml:space="preserve">Write </w:t>
      </w:r>
      <w:r w:rsidR="001D6A44" w:rsidRPr="001325FF">
        <w:rPr>
          <w:rFonts w:eastAsia="Times New Roman" w:cs="Times New Roman"/>
          <w:b/>
          <w:bCs/>
          <w:i/>
          <w:iCs/>
          <w:color w:val="000000"/>
          <w:szCs w:val="24"/>
        </w:rPr>
        <w:t>r</w:t>
      </w:r>
      <w:r w:rsidR="007A1477" w:rsidRPr="001325FF">
        <w:rPr>
          <w:rFonts w:eastAsia="Times New Roman" w:cs="Times New Roman"/>
          <w:b/>
          <w:bCs/>
          <w:i/>
          <w:iCs/>
          <w:color w:val="000000"/>
          <w:szCs w:val="24"/>
        </w:rPr>
        <w:t>eport and journal paper</w:t>
      </w:r>
      <w:r w:rsidR="001325FF">
        <w:rPr>
          <w:rFonts w:eastAsia="Times New Roman" w:cs="Times New Roman"/>
          <w:color w:val="000000"/>
          <w:szCs w:val="24"/>
        </w:rPr>
        <w:t xml:space="preserve"> </w:t>
      </w:r>
      <w:r w:rsidR="001325FF" w:rsidRPr="001325FF">
        <w:rPr>
          <w:rFonts w:eastAsia="Times New Roman" w:cs="Times New Roman"/>
          <w:i/>
          <w:iCs/>
          <w:color w:val="000000"/>
          <w:szCs w:val="24"/>
        </w:rPr>
        <w:t>(4 months)</w:t>
      </w:r>
    </w:p>
    <w:p w14:paraId="5C7B8622" w14:textId="0D45DA28" w:rsidR="004B0F12" w:rsidRDefault="007A1477" w:rsidP="00F72DE9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This task includes the writing of</w:t>
      </w:r>
      <w:r w:rsidR="00366D67">
        <w:rPr>
          <w:rFonts w:eastAsia="Times New Roman" w:cs="Times New Roman"/>
          <w:color w:val="000000"/>
          <w:szCs w:val="24"/>
        </w:rPr>
        <w:t xml:space="preserve"> a report documenting all findings as well as writing </w:t>
      </w:r>
      <w:r>
        <w:rPr>
          <w:rFonts w:eastAsia="Times New Roman" w:cs="Times New Roman"/>
          <w:color w:val="000000"/>
          <w:szCs w:val="24"/>
        </w:rPr>
        <w:t xml:space="preserve">a </w:t>
      </w:r>
      <w:r w:rsidR="00366D67">
        <w:rPr>
          <w:rFonts w:eastAsia="Times New Roman" w:cs="Times New Roman"/>
          <w:color w:val="000000"/>
          <w:szCs w:val="24"/>
        </w:rPr>
        <w:t>journal paper for submission.</w:t>
      </w:r>
    </w:p>
    <w:p w14:paraId="31D05D4D" w14:textId="4BCEFB76" w:rsidR="001D320B" w:rsidRPr="00E83000" w:rsidRDefault="00875DAD" w:rsidP="00E83000">
      <w:pPr>
        <w:pStyle w:val="Heading1"/>
      </w:pPr>
      <w:r>
        <w:t>Project Cost</w:t>
      </w:r>
    </w:p>
    <w:p w14:paraId="0069363F" w14:textId="7B7955D3" w:rsidR="00F305CF" w:rsidRPr="00F305CF" w:rsidRDefault="00F305CF" w:rsidP="00CA0191">
      <w:pPr>
        <w:keepNext/>
        <w:tabs>
          <w:tab w:val="left" w:pos="2880"/>
          <w:tab w:val="decimal" w:pos="3780"/>
        </w:tabs>
        <w:spacing w:after="0"/>
        <w:ind w:left="2880" w:hanging="2880"/>
        <w:rPr>
          <w:rFonts w:eastAsia="Times New Roman" w:cs="Times New Roman"/>
          <w:color w:val="000000"/>
          <w:szCs w:val="24"/>
        </w:rPr>
      </w:pPr>
      <w:r w:rsidRPr="00F305CF">
        <w:rPr>
          <w:rFonts w:eastAsia="Times New Roman" w:cs="Times New Roman"/>
          <w:color w:val="000000"/>
          <w:szCs w:val="24"/>
        </w:rPr>
        <w:t>Total Project Costs:</w:t>
      </w:r>
      <w:r w:rsidRPr="00F305CF">
        <w:rPr>
          <w:rFonts w:eastAsia="Times New Roman" w:cs="Times New Roman"/>
          <w:color w:val="000000"/>
          <w:szCs w:val="24"/>
        </w:rPr>
        <w:tab/>
        <w:t>$</w:t>
      </w:r>
      <w:r w:rsidR="004B0F12">
        <w:rPr>
          <w:rFonts w:eastAsia="Times New Roman" w:cs="Times New Roman"/>
          <w:color w:val="000000"/>
          <w:szCs w:val="24"/>
        </w:rPr>
        <w:tab/>
      </w:r>
      <w:r w:rsidR="006779BA">
        <w:rPr>
          <w:rFonts w:eastAsia="Times New Roman" w:cs="Times New Roman"/>
          <w:color w:val="000000"/>
          <w:szCs w:val="24"/>
        </w:rPr>
        <w:t>127,000</w:t>
      </w:r>
    </w:p>
    <w:p w14:paraId="5F52BD44" w14:textId="08D13A57" w:rsidR="00F305CF" w:rsidRPr="00F305CF" w:rsidRDefault="00F305CF" w:rsidP="00CA0191">
      <w:pPr>
        <w:keepNext/>
        <w:tabs>
          <w:tab w:val="left" w:pos="2880"/>
          <w:tab w:val="decimal" w:pos="3780"/>
        </w:tabs>
        <w:spacing w:after="0"/>
        <w:ind w:left="2880" w:hanging="2880"/>
        <w:rPr>
          <w:rFonts w:eastAsia="Times New Roman" w:cs="Times New Roman"/>
          <w:color w:val="000000"/>
          <w:szCs w:val="24"/>
        </w:rPr>
      </w:pPr>
      <w:r w:rsidRPr="00F305CF">
        <w:rPr>
          <w:rFonts w:eastAsia="Times New Roman" w:cs="Times New Roman"/>
          <w:color w:val="000000"/>
          <w:szCs w:val="24"/>
        </w:rPr>
        <w:t>MPC Funds Requested:</w:t>
      </w:r>
      <w:r w:rsidRPr="00F305CF">
        <w:rPr>
          <w:rFonts w:eastAsia="Times New Roman" w:cs="Times New Roman"/>
          <w:color w:val="000000"/>
          <w:szCs w:val="24"/>
        </w:rPr>
        <w:tab/>
        <w:t>$</w:t>
      </w:r>
      <w:r w:rsidR="004B0F12">
        <w:rPr>
          <w:rFonts w:eastAsia="Times New Roman" w:cs="Times New Roman"/>
          <w:color w:val="000000"/>
          <w:szCs w:val="24"/>
        </w:rPr>
        <w:tab/>
      </w:r>
      <w:r w:rsidR="00A40EDB">
        <w:rPr>
          <w:rFonts w:eastAsia="Times New Roman" w:cs="Times New Roman"/>
          <w:color w:val="000000"/>
          <w:szCs w:val="24"/>
        </w:rPr>
        <w:t>63,500</w:t>
      </w:r>
    </w:p>
    <w:p w14:paraId="0433C442" w14:textId="19165540" w:rsidR="00F305CF" w:rsidRPr="00F305CF" w:rsidRDefault="00F305CF" w:rsidP="00CA0191">
      <w:pPr>
        <w:keepNext/>
        <w:tabs>
          <w:tab w:val="left" w:pos="2880"/>
          <w:tab w:val="decimal" w:pos="3780"/>
        </w:tabs>
        <w:spacing w:after="0"/>
        <w:ind w:left="2880" w:hanging="2880"/>
        <w:rPr>
          <w:rFonts w:eastAsia="Times New Roman" w:cs="Times New Roman"/>
          <w:color w:val="000000"/>
          <w:szCs w:val="24"/>
        </w:rPr>
      </w:pPr>
      <w:r w:rsidRPr="00F305CF">
        <w:rPr>
          <w:rFonts w:eastAsia="Times New Roman" w:cs="Times New Roman"/>
          <w:color w:val="000000"/>
          <w:szCs w:val="24"/>
        </w:rPr>
        <w:t>Matching Funds:</w:t>
      </w:r>
      <w:r w:rsidRPr="00F305CF">
        <w:rPr>
          <w:rFonts w:eastAsia="Times New Roman" w:cs="Times New Roman"/>
          <w:color w:val="000000"/>
          <w:szCs w:val="24"/>
        </w:rPr>
        <w:tab/>
        <w:t>$</w:t>
      </w:r>
      <w:r w:rsidR="004B0F12">
        <w:rPr>
          <w:rFonts w:eastAsia="Times New Roman" w:cs="Times New Roman"/>
          <w:color w:val="000000"/>
          <w:szCs w:val="24"/>
        </w:rPr>
        <w:tab/>
        <w:t>63,500</w:t>
      </w:r>
    </w:p>
    <w:p w14:paraId="3DD8E1AB" w14:textId="5118D4F6" w:rsidR="00A40EDB" w:rsidRDefault="00F305CF" w:rsidP="00366562">
      <w:pPr>
        <w:tabs>
          <w:tab w:val="left" w:pos="2880"/>
          <w:tab w:val="right" w:pos="3780"/>
        </w:tabs>
        <w:spacing w:after="0"/>
        <w:ind w:left="2880" w:hanging="2880"/>
        <w:rPr>
          <w:rFonts w:eastAsia="Times New Roman" w:cs="Times New Roman"/>
          <w:color w:val="000000"/>
          <w:szCs w:val="24"/>
        </w:rPr>
      </w:pPr>
      <w:r w:rsidRPr="00F305CF">
        <w:rPr>
          <w:rFonts w:eastAsia="Times New Roman" w:cs="Times New Roman"/>
          <w:color w:val="000000"/>
          <w:szCs w:val="24"/>
        </w:rPr>
        <w:t>Source of Matching Funds:</w:t>
      </w:r>
      <w:r w:rsidR="005E6FE0">
        <w:rPr>
          <w:rFonts w:eastAsia="Times New Roman" w:cs="Times New Roman"/>
          <w:color w:val="000000"/>
          <w:szCs w:val="24"/>
        </w:rPr>
        <w:tab/>
      </w:r>
      <w:r w:rsidR="000F2A35" w:rsidRPr="000F2A35">
        <w:rPr>
          <w:rFonts w:eastAsia="Times New Roman" w:cs="Times New Roman"/>
          <w:color w:val="000000"/>
          <w:szCs w:val="24"/>
        </w:rPr>
        <w:t>Utah State University</w:t>
      </w:r>
    </w:p>
    <w:sectPr w:rsidR="00A40EDB" w:rsidSect="00D751B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F322F" w14:textId="77777777" w:rsidR="00E60836" w:rsidRDefault="00E60836" w:rsidP="00BB0B66">
      <w:r>
        <w:separator/>
      </w:r>
    </w:p>
  </w:endnote>
  <w:endnote w:type="continuationSeparator" w:id="0">
    <w:p w14:paraId="47A3E1EB" w14:textId="77777777" w:rsidR="00E60836" w:rsidRDefault="00E60836" w:rsidP="00BB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4318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B44BBB" w14:textId="79FE313A" w:rsidR="00EC5EE4" w:rsidRPr="00D751B7" w:rsidRDefault="00D751B7" w:rsidP="00D751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D6C0" w14:textId="77777777" w:rsidR="00E60836" w:rsidRDefault="00E60836" w:rsidP="00BB0B66">
      <w:r>
        <w:separator/>
      </w:r>
    </w:p>
  </w:footnote>
  <w:footnote w:type="continuationSeparator" w:id="0">
    <w:p w14:paraId="5B6ADE37" w14:textId="77777777" w:rsidR="00E60836" w:rsidRDefault="00E60836" w:rsidP="00BB0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6F22"/>
    <w:multiLevelType w:val="hybridMultilevel"/>
    <w:tmpl w:val="751AF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E30ED"/>
    <w:multiLevelType w:val="multilevel"/>
    <w:tmpl w:val="4E36F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51EC6"/>
    <w:multiLevelType w:val="hybridMultilevel"/>
    <w:tmpl w:val="9EDC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92E4D"/>
    <w:multiLevelType w:val="hybridMultilevel"/>
    <w:tmpl w:val="10BC5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129AD"/>
    <w:multiLevelType w:val="multilevel"/>
    <w:tmpl w:val="18CE0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BA4DAA"/>
    <w:multiLevelType w:val="multilevel"/>
    <w:tmpl w:val="4C58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1F3FA1"/>
    <w:multiLevelType w:val="hybridMultilevel"/>
    <w:tmpl w:val="65F2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513"/>
    <w:rsid w:val="000041E8"/>
    <w:rsid w:val="00012B9A"/>
    <w:rsid w:val="000144DA"/>
    <w:rsid w:val="00016F3A"/>
    <w:rsid w:val="00021C8A"/>
    <w:rsid w:val="00025B60"/>
    <w:rsid w:val="0002620C"/>
    <w:rsid w:val="000263F1"/>
    <w:rsid w:val="00035F5E"/>
    <w:rsid w:val="00036885"/>
    <w:rsid w:val="000418A4"/>
    <w:rsid w:val="00043778"/>
    <w:rsid w:val="00046433"/>
    <w:rsid w:val="00051CF4"/>
    <w:rsid w:val="00057725"/>
    <w:rsid w:val="00061370"/>
    <w:rsid w:val="0006241E"/>
    <w:rsid w:val="00063E1A"/>
    <w:rsid w:val="000663F5"/>
    <w:rsid w:val="0006719D"/>
    <w:rsid w:val="00072EB5"/>
    <w:rsid w:val="00073055"/>
    <w:rsid w:val="00082C1B"/>
    <w:rsid w:val="00085F8C"/>
    <w:rsid w:val="00093D8D"/>
    <w:rsid w:val="0009428F"/>
    <w:rsid w:val="000A42D0"/>
    <w:rsid w:val="000B2FCE"/>
    <w:rsid w:val="000B6B34"/>
    <w:rsid w:val="000C2CF9"/>
    <w:rsid w:val="000C4ACC"/>
    <w:rsid w:val="000D37F7"/>
    <w:rsid w:val="000D47B7"/>
    <w:rsid w:val="000D6F1D"/>
    <w:rsid w:val="000D6F1E"/>
    <w:rsid w:val="000F2A35"/>
    <w:rsid w:val="000F38DB"/>
    <w:rsid w:val="000F783F"/>
    <w:rsid w:val="0010512F"/>
    <w:rsid w:val="00112F6D"/>
    <w:rsid w:val="0011408E"/>
    <w:rsid w:val="00115791"/>
    <w:rsid w:val="0011690B"/>
    <w:rsid w:val="00116BE2"/>
    <w:rsid w:val="001306C7"/>
    <w:rsid w:val="0013078D"/>
    <w:rsid w:val="001325FF"/>
    <w:rsid w:val="00136473"/>
    <w:rsid w:val="00136EA8"/>
    <w:rsid w:val="00136F81"/>
    <w:rsid w:val="001377F9"/>
    <w:rsid w:val="0014051F"/>
    <w:rsid w:val="00145C9E"/>
    <w:rsid w:val="00150038"/>
    <w:rsid w:val="0015316D"/>
    <w:rsid w:val="00154B4E"/>
    <w:rsid w:val="00160181"/>
    <w:rsid w:val="00166304"/>
    <w:rsid w:val="001707C8"/>
    <w:rsid w:val="00176303"/>
    <w:rsid w:val="001A262C"/>
    <w:rsid w:val="001D2D87"/>
    <w:rsid w:val="001D320B"/>
    <w:rsid w:val="001D3265"/>
    <w:rsid w:val="001D36EA"/>
    <w:rsid w:val="001D6A44"/>
    <w:rsid w:val="001E1F3E"/>
    <w:rsid w:val="001F13E1"/>
    <w:rsid w:val="001F46FE"/>
    <w:rsid w:val="001F7F90"/>
    <w:rsid w:val="002002EA"/>
    <w:rsid w:val="00206240"/>
    <w:rsid w:val="00206592"/>
    <w:rsid w:val="00222CDD"/>
    <w:rsid w:val="0022674B"/>
    <w:rsid w:val="0024286A"/>
    <w:rsid w:val="00247772"/>
    <w:rsid w:val="00252CC7"/>
    <w:rsid w:val="002549A8"/>
    <w:rsid w:val="00261A37"/>
    <w:rsid w:val="0026257A"/>
    <w:rsid w:val="00264CFF"/>
    <w:rsid w:val="002749A5"/>
    <w:rsid w:val="00277957"/>
    <w:rsid w:val="00280B9E"/>
    <w:rsid w:val="0028512F"/>
    <w:rsid w:val="00293EAB"/>
    <w:rsid w:val="0029688E"/>
    <w:rsid w:val="002A1375"/>
    <w:rsid w:val="002A18DE"/>
    <w:rsid w:val="002A3583"/>
    <w:rsid w:val="002B3F24"/>
    <w:rsid w:val="002B46DC"/>
    <w:rsid w:val="002C2861"/>
    <w:rsid w:val="002C457B"/>
    <w:rsid w:val="002D4842"/>
    <w:rsid w:val="002D4B30"/>
    <w:rsid w:val="002D5FCC"/>
    <w:rsid w:val="002E4DB4"/>
    <w:rsid w:val="002E70D2"/>
    <w:rsid w:val="002F2F60"/>
    <w:rsid w:val="002F7B6E"/>
    <w:rsid w:val="00300B8F"/>
    <w:rsid w:val="003154D2"/>
    <w:rsid w:val="0032031F"/>
    <w:rsid w:val="00323340"/>
    <w:rsid w:val="0033716D"/>
    <w:rsid w:val="003456C9"/>
    <w:rsid w:val="00347DAB"/>
    <w:rsid w:val="00353513"/>
    <w:rsid w:val="0036489F"/>
    <w:rsid w:val="00364DD2"/>
    <w:rsid w:val="00366562"/>
    <w:rsid w:val="00366D67"/>
    <w:rsid w:val="00370E3E"/>
    <w:rsid w:val="00375B8E"/>
    <w:rsid w:val="003871CA"/>
    <w:rsid w:val="00395FF9"/>
    <w:rsid w:val="003A263B"/>
    <w:rsid w:val="003B3CA1"/>
    <w:rsid w:val="003B4160"/>
    <w:rsid w:val="003B5878"/>
    <w:rsid w:val="003C4998"/>
    <w:rsid w:val="003C678E"/>
    <w:rsid w:val="003E6C0D"/>
    <w:rsid w:val="003E7E2F"/>
    <w:rsid w:val="00403AC1"/>
    <w:rsid w:val="00404498"/>
    <w:rsid w:val="004054B1"/>
    <w:rsid w:val="00415D34"/>
    <w:rsid w:val="004220D1"/>
    <w:rsid w:val="004220E0"/>
    <w:rsid w:val="00427792"/>
    <w:rsid w:val="00432527"/>
    <w:rsid w:val="00433401"/>
    <w:rsid w:val="00434138"/>
    <w:rsid w:val="00436733"/>
    <w:rsid w:val="00437CBE"/>
    <w:rsid w:val="0044132E"/>
    <w:rsid w:val="004418DA"/>
    <w:rsid w:val="00442F90"/>
    <w:rsid w:val="004455D6"/>
    <w:rsid w:val="00466DCC"/>
    <w:rsid w:val="00470B8C"/>
    <w:rsid w:val="00471E83"/>
    <w:rsid w:val="00472938"/>
    <w:rsid w:val="004778CB"/>
    <w:rsid w:val="00492425"/>
    <w:rsid w:val="00494148"/>
    <w:rsid w:val="00497BE8"/>
    <w:rsid w:val="004A45E9"/>
    <w:rsid w:val="004B0F12"/>
    <w:rsid w:val="004C0CAE"/>
    <w:rsid w:val="004C17C0"/>
    <w:rsid w:val="004C31F0"/>
    <w:rsid w:val="004D4A89"/>
    <w:rsid w:val="004E7784"/>
    <w:rsid w:val="004F6A5D"/>
    <w:rsid w:val="004F6CFC"/>
    <w:rsid w:val="00501446"/>
    <w:rsid w:val="0050637D"/>
    <w:rsid w:val="00506928"/>
    <w:rsid w:val="00524307"/>
    <w:rsid w:val="00525F7E"/>
    <w:rsid w:val="00527A0B"/>
    <w:rsid w:val="00527EF0"/>
    <w:rsid w:val="0053654D"/>
    <w:rsid w:val="00540466"/>
    <w:rsid w:val="00541387"/>
    <w:rsid w:val="00555BF8"/>
    <w:rsid w:val="00555C71"/>
    <w:rsid w:val="0055750F"/>
    <w:rsid w:val="00557604"/>
    <w:rsid w:val="00563761"/>
    <w:rsid w:val="0056629B"/>
    <w:rsid w:val="00573200"/>
    <w:rsid w:val="005768CE"/>
    <w:rsid w:val="00577B54"/>
    <w:rsid w:val="005816FD"/>
    <w:rsid w:val="005820FE"/>
    <w:rsid w:val="005850DB"/>
    <w:rsid w:val="005A0AEC"/>
    <w:rsid w:val="005A0E97"/>
    <w:rsid w:val="005A38F0"/>
    <w:rsid w:val="005A57F5"/>
    <w:rsid w:val="005A7E45"/>
    <w:rsid w:val="005B0041"/>
    <w:rsid w:val="005B51F0"/>
    <w:rsid w:val="005C3CA7"/>
    <w:rsid w:val="005D1E1B"/>
    <w:rsid w:val="005D6C1C"/>
    <w:rsid w:val="005E0A1D"/>
    <w:rsid w:val="005E52AC"/>
    <w:rsid w:val="005E6FE0"/>
    <w:rsid w:val="005E71CA"/>
    <w:rsid w:val="005F1444"/>
    <w:rsid w:val="005F3C93"/>
    <w:rsid w:val="005F7860"/>
    <w:rsid w:val="006021CA"/>
    <w:rsid w:val="006241F7"/>
    <w:rsid w:val="00631407"/>
    <w:rsid w:val="00644ED5"/>
    <w:rsid w:val="00655EE3"/>
    <w:rsid w:val="006608A5"/>
    <w:rsid w:val="006710CD"/>
    <w:rsid w:val="006779BA"/>
    <w:rsid w:val="00682C45"/>
    <w:rsid w:val="0068366D"/>
    <w:rsid w:val="00683CFC"/>
    <w:rsid w:val="00686204"/>
    <w:rsid w:val="0069442A"/>
    <w:rsid w:val="00696113"/>
    <w:rsid w:val="006A4261"/>
    <w:rsid w:val="006B0D10"/>
    <w:rsid w:val="006B1627"/>
    <w:rsid w:val="006C1A83"/>
    <w:rsid w:val="006C22E0"/>
    <w:rsid w:val="006C26AD"/>
    <w:rsid w:val="006C720A"/>
    <w:rsid w:val="006C7D05"/>
    <w:rsid w:val="006D630D"/>
    <w:rsid w:val="006F43EC"/>
    <w:rsid w:val="006F71C3"/>
    <w:rsid w:val="006F7B58"/>
    <w:rsid w:val="0071154E"/>
    <w:rsid w:val="0072651E"/>
    <w:rsid w:val="00731DFD"/>
    <w:rsid w:val="00736020"/>
    <w:rsid w:val="00741F9B"/>
    <w:rsid w:val="007437E1"/>
    <w:rsid w:val="00744B27"/>
    <w:rsid w:val="007567F0"/>
    <w:rsid w:val="00767DD3"/>
    <w:rsid w:val="00773537"/>
    <w:rsid w:val="00775B67"/>
    <w:rsid w:val="00783C10"/>
    <w:rsid w:val="007857A6"/>
    <w:rsid w:val="00796D5A"/>
    <w:rsid w:val="007A0360"/>
    <w:rsid w:val="007A1477"/>
    <w:rsid w:val="007A6340"/>
    <w:rsid w:val="007B3C8C"/>
    <w:rsid w:val="007B4ECF"/>
    <w:rsid w:val="007C1AE8"/>
    <w:rsid w:val="007C360E"/>
    <w:rsid w:val="007C79B9"/>
    <w:rsid w:val="007F1894"/>
    <w:rsid w:val="008036CD"/>
    <w:rsid w:val="00806D9F"/>
    <w:rsid w:val="00806FD5"/>
    <w:rsid w:val="00813D58"/>
    <w:rsid w:val="00821C1E"/>
    <w:rsid w:val="00822EE0"/>
    <w:rsid w:val="00825530"/>
    <w:rsid w:val="00825819"/>
    <w:rsid w:val="008309F7"/>
    <w:rsid w:val="00833D30"/>
    <w:rsid w:val="008345EC"/>
    <w:rsid w:val="00847817"/>
    <w:rsid w:val="00851044"/>
    <w:rsid w:val="00855D45"/>
    <w:rsid w:val="00857BD5"/>
    <w:rsid w:val="008600FC"/>
    <w:rsid w:val="008710A2"/>
    <w:rsid w:val="00873ADE"/>
    <w:rsid w:val="00874363"/>
    <w:rsid w:val="00875DAD"/>
    <w:rsid w:val="00876A2A"/>
    <w:rsid w:val="00894F53"/>
    <w:rsid w:val="008A055C"/>
    <w:rsid w:val="008A195A"/>
    <w:rsid w:val="008A3A68"/>
    <w:rsid w:val="008A5B59"/>
    <w:rsid w:val="008B6869"/>
    <w:rsid w:val="008C7848"/>
    <w:rsid w:val="008D3C30"/>
    <w:rsid w:val="008D3F85"/>
    <w:rsid w:val="008E4EE0"/>
    <w:rsid w:val="008E5DB6"/>
    <w:rsid w:val="008E5E55"/>
    <w:rsid w:val="008F012B"/>
    <w:rsid w:val="008F0187"/>
    <w:rsid w:val="008F79A6"/>
    <w:rsid w:val="00904C4D"/>
    <w:rsid w:val="00905552"/>
    <w:rsid w:val="00907F01"/>
    <w:rsid w:val="00913A5F"/>
    <w:rsid w:val="0092280C"/>
    <w:rsid w:val="00922900"/>
    <w:rsid w:val="00925E79"/>
    <w:rsid w:val="00926228"/>
    <w:rsid w:val="009279FF"/>
    <w:rsid w:val="00936D9A"/>
    <w:rsid w:val="00937901"/>
    <w:rsid w:val="0094082C"/>
    <w:rsid w:val="00964B87"/>
    <w:rsid w:val="009758B8"/>
    <w:rsid w:val="0097716F"/>
    <w:rsid w:val="009816A8"/>
    <w:rsid w:val="009827D2"/>
    <w:rsid w:val="00984DF9"/>
    <w:rsid w:val="00987BE5"/>
    <w:rsid w:val="00992AF8"/>
    <w:rsid w:val="009A62CE"/>
    <w:rsid w:val="009B26AB"/>
    <w:rsid w:val="009B6CC4"/>
    <w:rsid w:val="009C38C9"/>
    <w:rsid w:val="009C7F5E"/>
    <w:rsid w:val="009D3798"/>
    <w:rsid w:val="009D48F9"/>
    <w:rsid w:val="009D532E"/>
    <w:rsid w:val="009D78AE"/>
    <w:rsid w:val="009E0375"/>
    <w:rsid w:val="009E1167"/>
    <w:rsid w:val="009E11B3"/>
    <w:rsid w:val="009E1448"/>
    <w:rsid w:val="009F2506"/>
    <w:rsid w:val="00A00E95"/>
    <w:rsid w:val="00A05637"/>
    <w:rsid w:val="00A1108E"/>
    <w:rsid w:val="00A16D47"/>
    <w:rsid w:val="00A2158B"/>
    <w:rsid w:val="00A30B28"/>
    <w:rsid w:val="00A40283"/>
    <w:rsid w:val="00A40EDB"/>
    <w:rsid w:val="00A43C82"/>
    <w:rsid w:val="00A47119"/>
    <w:rsid w:val="00A6675B"/>
    <w:rsid w:val="00A76528"/>
    <w:rsid w:val="00A97A90"/>
    <w:rsid w:val="00AA0C0B"/>
    <w:rsid w:val="00AA1E9C"/>
    <w:rsid w:val="00AA56B7"/>
    <w:rsid w:val="00AA5914"/>
    <w:rsid w:val="00AB659B"/>
    <w:rsid w:val="00AC10DC"/>
    <w:rsid w:val="00AC2CB8"/>
    <w:rsid w:val="00AC5121"/>
    <w:rsid w:val="00AD5CAC"/>
    <w:rsid w:val="00AD733C"/>
    <w:rsid w:val="00AE1376"/>
    <w:rsid w:val="00AE2F66"/>
    <w:rsid w:val="00AE5AAB"/>
    <w:rsid w:val="00AF4655"/>
    <w:rsid w:val="00B102A9"/>
    <w:rsid w:val="00B102EF"/>
    <w:rsid w:val="00B110A0"/>
    <w:rsid w:val="00B15F93"/>
    <w:rsid w:val="00B161A4"/>
    <w:rsid w:val="00B305E1"/>
    <w:rsid w:val="00B30957"/>
    <w:rsid w:val="00B313AE"/>
    <w:rsid w:val="00B32B86"/>
    <w:rsid w:val="00B4016B"/>
    <w:rsid w:val="00B409C3"/>
    <w:rsid w:val="00B4133B"/>
    <w:rsid w:val="00B4150A"/>
    <w:rsid w:val="00B4191B"/>
    <w:rsid w:val="00B51539"/>
    <w:rsid w:val="00B54E84"/>
    <w:rsid w:val="00B5763D"/>
    <w:rsid w:val="00B66810"/>
    <w:rsid w:val="00B703DC"/>
    <w:rsid w:val="00B83072"/>
    <w:rsid w:val="00B9414D"/>
    <w:rsid w:val="00BB0B66"/>
    <w:rsid w:val="00BC50C2"/>
    <w:rsid w:val="00BC7F48"/>
    <w:rsid w:val="00BE0B6E"/>
    <w:rsid w:val="00BE29CE"/>
    <w:rsid w:val="00BE46F8"/>
    <w:rsid w:val="00BF7A6A"/>
    <w:rsid w:val="00C044D4"/>
    <w:rsid w:val="00C101DD"/>
    <w:rsid w:val="00C11729"/>
    <w:rsid w:val="00C119A5"/>
    <w:rsid w:val="00C12592"/>
    <w:rsid w:val="00C17399"/>
    <w:rsid w:val="00C26416"/>
    <w:rsid w:val="00C312F3"/>
    <w:rsid w:val="00C32FA0"/>
    <w:rsid w:val="00C3319F"/>
    <w:rsid w:val="00C3543D"/>
    <w:rsid w:val="00C536CB"/>
    <w:rsid w:val="00C53DDD"/>
    <w:rsid w:val="00C543AD"/>
    <w:rsid w:val="00C57488"/>
    <w:rsid w:val="00C6070E"/>
    <w:rsid w:val="00C62F77"/>
    <w:rsid w:val="00C666F8"/>
    <w:rsid w:val="00C744A3"/>
    <w:rsid w:val="00C761EF"/>
    <w:rsid w:val="00C862A5"/>
    <w:rsid w:val="00C87FE6"/>
    <w:rsid w:val="00C92E4A"/>
    <w:rsid w:val="00C935E3"/>
    <w:rsid w:val="00CA0191"/>
    <w:rsid w:val="00CA44B3"/>
    <w:rsid w:val="00CB6EEC"/>
    <w:rsid w:val="00CD29FB"/>
    <w:rsid w:val="00CD3E96"/>
    <w:rsid w:val="00CD4994"/>
    <w:rsid w:val="00CD778B"/>
    <w:rsid w:val="00CE015A"/>
    <w:rsid w:val="00CF6E76"/>
    <w:rsid w:val="00CF70CF"/>
    <w:rsid w:val="00D02AA4"/>
    <w:rsid w:val="00D035B4"/>
    <w:rsid w:val="00D05D2D"/>
    <w:rsid w:val="00D07F19"/>
    <w:rsid w:val="00D214A0"/>
    <w:rsid w:val="00D267FF"/>
    <w:rsid w:val="00D27BD4"/>
    <w:rsid w:val="00D509F4"/>
    <w:rsid w:val="00D60C15"/>
    <w:rsid w:val="00D707B1"/>
    <w:rsid w:val="00D7183D"/>
    <w:rsid w:val="00D72514"/>
    <w:rsid w:val="00D751B7"/>
    <w:rsid w:val="00D910E7"/>
    <w:rsid w:val="00D92BB5"/>
    <w:rsid w:val="00DB134A"/>
    <w:rsid w:val="00DB20A1"/>
    <w:rsid w:val="00DB28E9"/>
    <w:rsid w:val="00DB749D"/>
    <w:rsid w:val="00DC3A53"/>
    <w:rsid w:val="00DC4EE3"/>
    <w:rsid w:val="00DC7826"/>
    <w:rsid w:val="00DE14EA"/>
    <w:rsid w:val="00DE5C0F"/>
    <w:rsid w:val="00E00C9D"/>
    <w:rsid w:val="00E07E61"/>
    <w:rsid w:val="00E104BA"/>
    <w:rsid w:val="00E135AF"/>
    <w:rsid w:val="00E14811"/>
    <w:rsid w:val="00E261FF"/>
    <w:rsid w:val="00E32B47"/>
    <w:rsid w:val="00E515E5"/>
    <w:rsid w:val="00E5390F"/>
    <w:rsid w:val="00E60836"/>
    <w:rsid w:val="00E63A15"/>
    <w:rsid w:val="00E65394"/>
    <w:rsid w:val="00E6659F"/>
    <w:rsid w:val="00E82BA7"/>
    <w:rsid w:val="00E83000"/>
    <w:rsid w:val="00E85008"/>
    <w:rsid w:val="00E87E87"/>
    <w:rsid w:val="00E90474"/>
    <w:rsid w:val="00E908FD"/>
    <w:rsid w:val="00E90A38"/>
    <w:rsid w:val="00E97613"/>
    <w:rsid w:val="00EA0845"/>
    <w:rsid w:val="00EA4B18"/>
    <w:rsid w:val="00EA4C12"/>
    <w:rsid w:val="00EB2310"/>
    <w:rsid w:val="00EC0C93"/>
    <w:rsid w:val="00EC5EE4"/>
    <w:rsid w:val="00EC63A7"/>
    <w:rsid w:val="00ED7095"/>
    <w:rsid w:val="00F0135E"/>
    <w:rsid w:val="00F0770E"/>
    <w:rsid w:val="00F10647"/>
    <w:rsid w:val="00F10A23"/>
    <w:rsid w:val="00F22987"/>
    <w:rsid w:val="00F305CF"/>
    <w:rsid w:val="00F32823"/>
    <w:rsid w:val="00F3615F"/>
    <w:rsid w:val="00F42766"/>
    <w:rsid w:val="00F465B0"/>
    <w:rsid w:val="00F50EFA"/>
    <w:rsid w:val="00F511E2"/>
    <w:rsid w:val="00F5654D"/>
    <w:rsid w:val="00F67181"/>
    <w:rsid w:val="00F67DF3"/>
    <w:rsid w:val="00F72BBB"/>
    <w:rsid w:val="00F72DE9"/>
    <w:rsid w:val="00F73AEC"/>
    <w:rsid w:val="00F75D86"/>
    <w:rsid w:val="00F76F63"/>
    <w:rsid w:val="00F81F27"/>
    <w:rsid w:val="00F85F96"/>
    <w:rsid w:val="00F976FA"/>
    <w:rsid w:val="00FA1AD8"/>
    <w:rsid w:val="00FA567D"/>
    <w:rsid w:val="00FB4B4E"/>
    <w:rsid w:val="00FC2415"/>
    <w:rsid w:val="00FC7F91"/>
    <w:rsid w:val="00FD5676"/>
    <w:rsid w:val="00FE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BB806"/>
  <w15:docId w15:val="{36C2384C-665A-4D0C-ACEE-36B22379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878"/>
    <w:pPr>
      <w:spacing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3000"/>
    <w:pPr>
      <w:keepNext/>
      <w:spacing w:before="240" w:after="120"/>
      <w:outlineLvl w:val="0"/>
    </w:pPr>
    <w:rPr>
      <w:b/>
    </w:rPr>
  </w:style>
  <w:style w:type="paragraph" w:styleId="Heading2">
    <w:name w:val="heading 2"/>
    <w:basedOn w:val="Normal"/>
    <w:link w:val="Heading2Char"/>
    <w:uiPriority w:val="9"/>
    <w:qFormat/>
    <w:rsid w:val="00115791"/>
    <w:pPr>
      <w:outlineLvl w:val="1"/>
    </w:pPr>
    <w:rPr>
      <w:rFonts w:asciiTheme="minorHAnsi" w:eastAsia="Times New Roman" w:hAnsiTheme="minorHAnsi" w:cs="Times New Roman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5791"/>
    <w:rPr>
      <w:rFonts w:eastAsia="Times New Roman" w:cs="Times New Roman"/>
      <w:b/>
      <w:bCs/>
      <w:i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535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3513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361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61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036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83000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C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0B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0B66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0B66"/>
    <w:rPr>
      <w:vertAlign w:val="superscript"/>
    </w:rPr>
  </w:style>
  <w:style w:type="paragraph" w:styleId="ListParagraph">
    <w:name w:val="List Paragraph"/>
    <w:basedOn w:val="Normal"/>
    <w:uiPriority w:val="34"/>
    <w:qFormat/>
    <w:rsid w:val="007857A6"/>
    <w:pPr>
      <w:spacing w:after="120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7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0D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E7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0D2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58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8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81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8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819"/>
    <w:rPr>
      <w:rFonts w:ascii="Times New Roman" w:hAnsi="Times New Roman"/>
      <w:b/>
      <w:bCs/>
      <w:sz w:val="20"/>
      <w:szCs w:val="20"/>
    </w:rPr>
  </w:style>
  <w:style w:type="paragraph" w:customStyle="1" w:styleId="Normaltable">
    <w:name w:val="Normal_table"/>
    <w:basedOn w:val="Normal"/>
    <w:link w:val="NormaltableChar"/>
    <w:qFormat/>
    <w:rsid w:val="00DE14EA"/>
    <w:pPr>
      <w:spacing w:after="0"/>
    </w:pPr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252CC7"/>
    <w:rPr>
      <w:color w:val="800080" w:themeColor="followedHyperlink"/>
      <w:u w:val="single"/>
    </w:rPr>
  </w:style>
  <w:style w:type="character" w:customStyle="1" w:styleId="NormaltableChar">
    <w:name w:val="Normal_table Char"/>
    <w:basedOn w:val="DefaultParagraphFont"/>
    <w:link w:val="Normaltable"/>
    <w:rsid w:val="00DE14EA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0A550-6B98-4644-BBF3-93B075DD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Durable and Constructible Materials in Glass Reinforced Concrete to Efficiently Shape Magnetic Fields (MPC-634)</vt:lpstr>
    </vt:vector>
  </TitlesOfParts>
  <Company>Microsoft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Durable and Constructible Materials in Glass Reinforced Concrete to Efficiently Shape Magnetic Fields (MPC-634)</dc:title>
  <dc:creator/>
  <cp:lastModifiedBy>Nichols, Patrick</cp:lastModifiedBy>
  <cp:revision>52</cp:revision>
  <cp:lastPrinted>2024-05-08T02:14:00Z</cp:lastPrinted>
  <dcterms:created xsi:type="dcterms:W3CDTF">2020-06-08T16:44:00Z</dcterms:created>
  <dcterms:modified xsi:type="dcterms:W3CDTF">2024-05-08T02:14:00Z</dcterms:modified>
</cp:coreProperties>
</file>